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4925D">
      <w:pPr>
        <w:jc w:val="center"/>
        <w:rPr>
          <w:rFonts w:hint="default" w:ascii="宋体" w:hAnsi="宋体" w:eastAsia="宋体"/>
          <w:b/>
          <w:sz w:val="28"/>
          <w:lang w:val="en-US" w:eastAsia="zh-CN"/>
        </w:rPr>
      </w:pPr>
      <w:r>
        <w:rPr>
          <w:rFonts w:hint="eastAsia" w:ascii="宋体" w:hAnsi="宋体" w:eastAsia="宋体"/>
          <w:b/>
          <w:sz w:val="28"/>
          <w:lang w:val="en-US" w:eastAsia="zh-CN"/>
        </w:rPr>
        <w:t>B</w:t>
      </w:r>
      <w:r>
        <w:rPr>
          <w:rFonts w:hint="eastAsia" w:ascii="宋体" w:hAnsi="宋体" w:eastAsia="宋体"/>
          <w:b/>
          <w:sz w:val="28"/>
        </w:rPr>
        <w:t>分标报价表</w:t>
      </w:r>
      <w:r>
        <w:rPr>
          <w:rFonts w:hint="eastAsia" w:ascii="宋体" w:hAnsi="宋体" w:eastAsia="宋体"/>
          <w:b/>
          <w:sz w:val="28"/>
          <w:lang w:val="en-US" w:eastAsia="zh-CN"/>
        </w:rPr>
        <w:t>-1</w:t>
      </w:r>
    </w:p>
    <w:p w14:paraId="4F0FAC83">
      <w:pPr>
        <w:rPr>
          <w:rFonts w:hint="eastAsia"/>
        </w:rPr>
      </w:pPr>
    </w:p>
    <w:tbl>
      <w:tblPr>
        <w:tblStyle w:val="13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902"/>
        <w:gridCol w:w="3350"/>
        <w:gridCol w:w="1559"/>
      </w:tblGrid>
      <w:tr w14:paraId="04A7F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9F64F"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服务名称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AEA93"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数量及单位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5D3E1"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报价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E4DB5">
            <w:pPr>
              <w:spacing w:line="320" w:lineRule="exact"/>
              <w:jc w:val="center"/>
              <w:rPr>
                <w:rFonts w:hint="eastAsia" w:ascii="Times New Roman" w:hAnsi="宋体" w:eastAsia="宋体"/>
                <w:szCs w:val="24"/>
              </w:rPr>
            </w:pPr>
            <w:r>
              <w:rPr>
                <w:rFonts w:hint="eastAsia" w:ascii="Times New Roman" w:hAnsi="宋体" w:eastAsia="宋体"/>
                <w:szCs w:val="24"/>
              </w:rPr>
              <w:t>备注</w:t>
            </w:r>
          </w:p>
        </w:tc>
      </w:tr>
      <w:tr w14:paraId="30B4B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2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3C21E">
            <w:pPr>
              <w:spacing w:line="32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镜架</w:t>
            </w:r>
            <w:r>
              <w:rPr>
                <w:rFonts w:hint="eastAsia" w:ascii="宋体" w:hAnsi="宋体" w:eastAsia="宋体"/>
                <w:szCs w:val="21"/>
              </w:rPr>
              <w:t>供应服务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eastAsia="宋体"/>
                <w:szCs w:val="21"/>
              </w:rPr>
              <w:t>分标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AB991"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1项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D99C9">
            <w:pPr>
              <w:spacing w:line="320" w:lineRule="exact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</w:rPr>
              <w:t>人民币（大写）</w:t>
            </w:r>
            <w:r>
              <w:rPr>
                <w:rFonts w:hint="eastAsia" w:ascii="宋体" w:hAnsi="宋体" w:eastAsia="宋体"/>
                <w:u w:val="single"/>
              </w:rPr>
              <w:t xml:space="preserve">                               </w:t>
            </w:r>
            <w:r>
              <w:rPr>
                <w:rFonts w:hint="eastAsia" w:ascii="宋体" w:hAnsi="宋体" w:eastAsia="宋体"/>
              </w:rPr>
              <w:t>（¥</w:t>
            </w:r>
            <w:r>
              <w:rPr>
                <w:rFonts w:hint="eastAsia" w:ascii="宋体" w:hAnsi="宋体" w:eastAsia="宋体"/>
                <w:u w:val="single"/>
              </w:rPr>
              <w:t xml:space="preserve">                         </w:t>
            </w:r>
            <w:r>
              <w:rPr>
                <w:rFonts w:hint="eastAsia" w:ascii="宋体" w:hAnsi="宋体" w:eastAsia="宋体"/>
              </w:rPr>
              <w:t>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19102">
            <w:pPr>
              <w:spacing w:line="320" w:lineRule="exact"/>
              <w:jc w:val="center"/>
              <w:rPr>
                <w:rFonts w:hint="eastAsia" w:ascii="Times New Roman" w:hAnsi="宋体" w:eastAsia="宋体"/>
                <w:szCs w:val="24"/>
              </w:rPr>
            </w:pPr>
            <w:r>
              <w:rPr>
                <w:rFonts w:hint="eastAsia" w:ascii="Times New Roman" w:hAnsi="宋体" w:eastAsia="宋体"/>
                <w:szCs w:val="24"/>
              </w:rPr>
              <w:t>报价明细详见附件</w:t>
            </w:r>
          </w:p>
        </w:tc>
      </w:tr>
    </w:tbl>
    <w:p w14:paraId="20C9BA05"/>
    <w:p w14:paraId="75F20969">
      <w:pPr>
        <w:rPr>
          <w:rFonts w:hint="eastAsia"/>
        </w:rPr>
      </w:pPr>
    </w:p>
    <w:p w14:paraId="615FF8CE">
      <w:pPr>
        <w:rPr>
          <w:rFonts w:hint="eastAsia"/>
        </w:rPr>
      </w:pPr>
    </w:p>
    <w:p w14:paraId="39D8D3D3">
      <w:pPr>
        <w:rPr>
          <w:rFonts w:hint="eastAsia"/>
        </w:rPr>
      </w:pPr>
    </w:p>
    <w:p w14:paraId="4E430916">
      <w:pPr>
        <w:spacing w:line="300" w:lineRule="exact"/>
        <w:rPr>
          <w:rFonts w:hint="eastAsia" w:ascii="宋体" w:hAnsi="宋体" w:eastAsia="宋体"/>
          <w:szCs w:val="21"/>
          <w:u w:val="single"/>
        </w:rPr>
      </w:pPr>
      <w:r>
        <w:rPr>
          <w:rFonts w:hint="eastAsia" w:ascii="宋体" w:hAnsi="宋体" w:eastAsia="宋体"/>
        </w:rPr>
        <w:t>供应商公章</w:t>
      </w:r>
      <w:r>
        <w:rPr>
          <w:rFonts w:hint="eastAsia" w:ascii="宋体" w:hAnsi="宋体" w:eastAsia="宋体"/>
          <w:szCs w:val="21"/>
        </w:rPr>
        <w:t>：</w:t>
      </w:r>
      <w:r>
        <w:rPr>
          <w:rFonts w:hint="eastAsia" w:ascii="宋体" w:hAnsi="宋体" w:eastAsia="宋体"/>
          <w:szCs w:val="21"/>
          <w:u w:val="single"/>
        </w:rPr>
        <w:t xml:space="preserve">                                        </w:t>
      </w:r>
    </w:p>
    <w:p w14:paraId="7CC07D1C">
      <w:pPr>
        <w:spacing w:line="300" w:lineRule="exact"/>
        <w:rPr>
          <w:rFonts w:hint="eastAsia" w:ascii="宋体" w:hAnsi="宋体" w:eastAsia="宋体"/>
          <w:szCs w:val="21"/>
          <w:u w:val="single"/>
        </w:rPr>
      </w:pPr>
      <w:r>
        <w:rPr>
          <w:rFonts w:hint="eastAsia" w:ascii="宋体" w:hAnsi="宋体" w:eastAsia="宋体"/>
        </w:rPr>
        <w:t>法定代表人或委托代理人签字：</w:t>
      </w:r>
      <w:r>
        <w:rPr>
          <w:rFonts w:hint="eastAsia" w:ascii="宋体" w:hAnsi="宋体" w:eastAsia="宋体"/>
          <w:szCs w:val="21"/>
          <w:u w:val="single"/>
        </w:rPr>
        <w:t xml:space="preserve">                        </w:t>
      </w:r>
    </w:p>
    <w:p w14:paraId="7F8C9F7E">
      <w:pPr>
        <w:spacing w:line="30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日期：</w:t>
      </w:r>
      <w:r>
        <w:rPr>
          <w:rFonts w:hint="eastAsia" w:ascii="宋体" w:hAnsi="宋体" w:eastAsia="宋体"/>
          <w:u w:val="single"/>
        </w:rPr>
        <w:t xml:space="preserve">     </w:t>
      </w:r>
      <w:r>
        <w:rPr>
          <w:rFonts w:hint="eastAsia" w:ascii="宋体" w:hAnsi="宋体" w:eastAsia="宋体"/>
        </w:rPr>
        <w:t>年</w:t>
      </w:r>
      <w:r>
        <w:rPr>
          <w:rFonts w:hint="eastAsia" w:ascii="宋体" w:hAnsi="宋体" w:eastAsia="宋体"/>
          <w:u w:val="single"/>
        </w:rPr>
        <w:t xml:space="preserve">     </w:t>
      </w:r>
      <w:r>
        <w:rPr>
          <w:rFonts w:hint="eastAsia" w:ascii="宋体" w:hAnsi="宋体" w:eastAsia="宋体"/>
        </w:rPr>
        <w:t>月</w:t>
      </w:r>
      <w:r>
        <w:rPr>
          <w:rFonts w:hint="eastAsia" w:ascii="宋体" w:hAnsi="宋体" w:eastAsia="宋体"/>
          <w:u w:val="single"/>
        </w:rPr>
        <w:t xml:space="preserve">    </w:t>
      </w:r>
      <w:r>
        <w:rPr>
          <w:rFonts w:hint="eastAsia" w:ascii="宋体" w:hAnsi="宋体" w:eastAsia="宋体"/>
        </w:rPr>
        <w:t>日</w:t>
      </w:r>
    </w:p>
    <w:p w14:paraId="50CF9C95">
      <w:pPr>
        <w:spacing w:line="300" w:lineRule="exact"/>
        <w:ind w:firstLine="105" w:firstLineChars="50"/>
        <w:rPr>
          <w:rFonts w:hint="eastAsia" w:ascii="宋体" w:hAnsi="宋体" w:eastAsia="宋体"/>
          <w:bCs/>
          <w:szCs w:val="21"/>
        </w:rPr>
      </w:pPr>
    </w:p>
    <w:p w14:paraId="47B6EB0D">
      <w:pPr>
        <w:spacing w:line="300" w:lineRule="exact"/>
        <w:ind w:firstLine="105" w:firstLineChars="50"/>
        <w:rPr>
          <w:rFonts w:hint="eastAsia" w:ascii="宋体" w:hAnsi="宋体" w:eastAsia="宋体"/>
          <w:b/>
          <w:bCs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注：供应商应根据所提供服务如实填写报价表及报价明细表的各项内容。</w:t>
      </w:r>
    </w:p>
    <w:p w14:paraId="1DDA1601">
      <w:r>
        <w:t xml:space="preserve"> </w:t>
      </w:r>
      <w:r>
        <w:br w:type="page"/>
      </w:r>
    </w:p>
    <w:p w14:paraId="143BCD7A">
      <w:pPr>
        <w:widowControl/>
        <w:jc w:val="center"/>
        <w:textAlignment w:val="center"/>
        <w:rPr>
          <w:rFonts w:hint="eastAsia" w:hAnsi="宋体" w:eastAsia="宋体" w:cs="宋体"/>
          <w:b/>
          <w:bCs/>
          <w:color w:val="000000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tbl>
      <w:tblPr>
        <w:tblStyle w:val="1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620"/>
        <w:gridCol w:w="444"/>
        <w:gridCol w:w="444"/>
        <w:gridCol w:w="1040"/>
        <w:gridCol w:w="3305"/>
        <w:gridCol w:w="847"/>
        <w:gridCol w:w="1378"/>
      </w:tblGrid>
      <w:tr w14:paraId="53D13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87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CCC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hAnsi="宋体" w:eastAsia="宋体" w:cs="宋体"/>
                <w:b/>
                <w:bCs/>
                <w:color w:val="000000"/>
                <w:szCs w:val="21"/>
              </w:rPr>
              <w:t>一、镜架</w:t>
            </w:r>
          </w:p>
        </w:tc>
      </w:tr>
      <w:tr w14:paraId="2322C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CA5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4BA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产品名称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D74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CE9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BF6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报价（元）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994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材质、标准和特点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4CA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AE5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hAnsi="宋体" w:eastAsia="宋体" w:cs="宋体"/>
                <w:b/>
                <w:bCs/>
                <w:color w:val="000000"/>
                <w:szCs w:val="21"/>
              </w:rPr>
              <w:t>备注</w:t>
            </w:r>
          </w:p>
        </w:tc>
      </w:tr>
      <w:tr w14:paraId="6D76B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968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A8B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TR超轻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421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54C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5EBF9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A77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1.材质：TR+硅胶材质，质量符合国家标准：GB/T 14214-2019标准。 2.镜架总长度90-116mm，单个镜框长度38-50mm，镜框高度28-45mm，鼻梁长度12-16mm，镜腿长度126-140mm，前倾角6-10°。3.适合人群：2岁以上儿童/青少年。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5D9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50392"/>
        </w:tc>
      </w:tr>
      <w:tr w14:paraId="03B74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3BF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6AC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TR镜架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C6B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26A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4536E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18D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2.TR材质，质量符合国家标准：GB/T 14214-2019标准。2.镜架总长度96-120mm，单个镜框长度42-52mm，镜框高度28-45mm，鼻梁长度12-16mm，镜腿长度126-140mm，前倾角6-10°。 3.适合人群：6岁以上青少年。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319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278F5"/>
        </w:tc>
      </w:tr>
      <w:tr w14:paraId="37878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054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097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硅胶镜架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101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1DE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98F3B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8A1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1.硅胶材质，质量符合国家标准：GB/T 14214-2019标准。2.镜架总长度96-120mm，单个镜框长度42-52mm，镜框高度28-45mm，鼻梁长度12-16mm，镜腿长度126-140mm，前倾角6-10°。3.适合人群：6岁以上青少年。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158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06F37"/>
        </w:tc>
      </w:tr>
      <w:tr w14:paraId="5A66D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612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21D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硅胶镜架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77B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289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41BE1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E5B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1.硅胶材质，质量符合国家标准：GB/T 14214-2019标准。2.镜架总长度96-116mm，单个镜框长度40-50mm，镜框高度28-45mm，鼻梁长度12-16mm，镜腿长度126-140mm，前倾角6-10°。3.适合人群：4岁以上儿童及青少年。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2A8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6B0BA"/>
        </w:tc>
      </w:tr>
      <w:tr w14:paraId="7038F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4AF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30C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学生舒适久戴型肌肤漆镜架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CE5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FA4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6A5EE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876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1.塑钢材质，质量符合国家标准：GB/T 14214-2019标准,。2.镜架总长度106-126mm，单个镜框长度45-55mm，镜框高度28-45mm，鼻梁长度14-16mm，镜腿长度126-140mm，前倾角6-10°。3.适合人群：8-18岁学生群体。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25A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5C525"/>
        </w:tc>
      </w:tr>
      <w:tr w14:paraId="7D2A9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1C0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EBD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中童户外运动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160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EE9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2B8B6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50C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1.硅胶材质。2.2.镜架总长度106-126mm，单个镜框长度45-55mm，镜框高度28-45mm，鼻梁长度14-16mm，镜腿长度126-140mm，前倾角6-10°。 3.适合人群：8岁以上学生。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E1F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CCE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1D393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3EF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A47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学生时尚镜架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61D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584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E980A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B99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1.铜合金材质，质量符合国家标准：GB/T 14214-2019标准。2.镜架总长度106-126mm，单个镜框长度45-55mm，镜框高度28-45mm，鼻梁长度14-16mm，镜腿长度126-140mm，前倾角6-10°。3.适合人群：10岁以上的学生群体。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393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21E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7666D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53F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FAC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金属镜架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19D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5B3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DB47F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246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1.合金材质，质量符合国家标准：GB/T 14214-2019标准。2.镜架总长度110-136mm，单个镜框长度48-60mm，镜框高度28-45mm，鼻梁长度14-18mm，镜腿长度130-148mm，前倾角6-10°。适合人群：16岁以上。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BF9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04D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7F26F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98B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91E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中高光度学生时尚镜架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CFD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3EB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D0874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A03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1.铜合金材质，质量符合国家标准：GB/T 14214-2019标准。2.镜架总长度106-126mm，单个镜框长度47-55mm，镜框高度28-45mm，鼻梁长度14-16mm，镜腿长度122-140mm，前倾角6-10°。适合人群：高度近视人群。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4DD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712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66610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079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426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商务系列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E89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B52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03EB9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2E9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1.铝合金、不锈钢等质轻、强韧耐用的金属材料，质量符合国家标准：GB/T 14214-2019标准。2.镜架总长度110-136mm，单个镜框长度48-60mm，镜框高度28-45mm，鼻梁长度14-18mm，镜腿长度130-148mm，前倾角6-10°。3.适合人群：16岁以上。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4A4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2E6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6DF91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E6A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490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商务系列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A19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80E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B0624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748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1.铜合金材质，质量符合国家标准：GB/T 14214-2019标准。2.镜架总长度106-126mm，单个镜框长度45-55mm，镜框高度28-45mm，鼻梁长度14-16mm，镜腿长度126-140mm，前倾角6-10°。3.适合人群：12岁以上的人群。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B03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75D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50950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C6C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480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半钛系列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BDF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8A2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2E695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4A6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1.镍合金和β钛材质，质量符合国家标准：GB/T 14214-2019标准。2.镜架总长度110-126mm，单个镜框长度47-55mm，镜框高度28-45mm，鼻梁长度14-16mm，镜腿长度126-140mm，前倾角6-10°。 3.适合人群：10岁以上青少年/成人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5CF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FED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364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1F0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95A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半钛系列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C37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1FC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B0D2B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509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1.半钛材质，质量符合国家标准：GB/T 14214-2019标准。2.镜架总长度106-126mm，单个镜框长度45-55mm，镜框高度28-45mm，鼻梁长度14-16mm，镜腿长度126-140mm，前倾角6-10°。3.适合人群：8岁以上青少年/成人。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7EB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7F3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0BEF1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4FF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E8F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成人商务β钛镜架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463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857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997DC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3B4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1.β钛材质，质量符合国家标准：GB/T 14214-2019标准。2.镜架总长度110-126mm，单个镜框长度47-55mm，镜框高度28-45mm，鼻梁长度14-16mm，镜腿长度126-140mm，前倾角6-10°。3.适合人群：10岁以上青少年/成人。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0D8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B3F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0C37B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282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696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时尚β钛镜架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228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D06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E34EA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0D7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1.β钛材质，质量符合国家标准：GB/T 14214-2019标准。2.镜架总长度110-126mm，单个镜框长度47-55mm，镜框高度28-45mm，鼻梁长度14-16mm，镜腿长度126-140mm，前倾角6-10°。3.适合人群：10岁以上学生/成人。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7FC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C37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3ED2B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208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343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钛镜架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BFE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086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A1640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452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1.钛合金材质，质量符合国家标准：GB/T 14214-2019标准。2.镜架总长度106-126mm，单个镜框长度47-55mm，镜框高度28-45mm，鼻梁长度14-16mm，镜腿长度122-140mm，前倾角6-10°。3.适合人群：青少年/商务人士。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C88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ABE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57A4E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3E2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5DB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纯钛时尚镜架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0D6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15A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0231E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01D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1.航空材料瓦格纳钛材质，质量符合国家标准：GB/T 14214-2019标准。2.镜架总长度106-126mm，单个镜框长度47-55mm，镜框高度28-45mm，鼻梁长度14-16mm，镜腿长度122-140mm，前倾角6-10°。 3.适合人群：青少年/成人。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0DF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B4F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4AB6A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E78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CA1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轻羽钛镜架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AFD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4ED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60597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129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1.轻羽钛材质，质量符合国家标准：GB/T 14214-2019标准。2.镜架总长度106-126mm，单个镜框长度47-55mm，镜框高度28-45mm，鼻梁长度14-16mm，镜腿长度122-140mm，前倾角6-10°。3.适合人群：18岁以上成年人。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8B8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99B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03A39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C3F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815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纯钛时尚鏡架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574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CEC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E436E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DCA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1.纯钛材质，质量符合国家标准：GB/T 14214-2019标准。2.镜架总长度106-126mm，单个镜框长度47-55mm，镜框高度28-45mm，鼻梁长度14-16mm，镜腿长度122-140mm，前倾角6-10°。3.适合人群：18岁以上的成年人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1D3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9B7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72261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EB1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12A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纯钛商务镜架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F33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57E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76D3D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6A5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1.纯钛材质，质量符合国家标准：GB/T 14214-2019标准。2.镜架总长度106-126mm，单个镜框长度47-55mm，镜框高度28-45mm，鼻梁长度14-16mm，镜腿长度122-140mm，前倾角6-10°。3.适合人群：18岁以上的成年人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0B3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51C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7265B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961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CC6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TR超轻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641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D8B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CA22B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601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TR 材质、国家标准：GB/T  14214-2019、镜架标有镜架总长度，单个镜框长度，镜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56E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A04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7BB1F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480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AD4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TR镜架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DCE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26D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6E5B4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70B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TR 材质、国家标准：GB/T  14214-2019、镜架标有镜架总长度，单个镜框长度，镜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291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97C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2E9CE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CB9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E9F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硅胶镜架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FD2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250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C93F0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45A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硅胶材质、国家标准：GB/T  14214-2019、镜架标有镜架总长度，单个镜框长度，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镜框高度，鼻梁长度，镜腿长度，前倾角参数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07A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0FB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7CB3E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3DB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B30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硅胶镜架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E77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DA7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3D3D4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242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硅胶材质、国家标准：GB/T  14214-2019、镜架标有镜架总长度，单个镜框长度，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镜框高度，鼻梁长度，镜腿长度，前倾角参数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8D9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E1F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21928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A6D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DBA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学生舒适久戴型肌肤漆镜架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912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47B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A39ED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CFF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钛材质+板材混合材质、国家标准：GB/T  14214-2019、镜架标有镜架总长度，单个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镜框长度，镜框高度，鼻梁长度，镜腿长度，前倾角参数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233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68B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014C4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9A4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866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中童户外运动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F76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5B6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5B3C7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E8B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TR 材质、国家标准：GB/T  14214-2019、镜架标有镜架总长度，单个镜框长度，镜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ED5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2D4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5CDC1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6D3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776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学生时尚镜架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41F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121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AF3D6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931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合金材质，国家标准：GB/T  14214-2019、镜架标有镜架总长度，单个镜框长度，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镜框高度，鼻梁长度，镜腿长度，前倾角参数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F50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CF5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04B7C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9D2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91D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金属镜架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507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FE7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71DC0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D1B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钛材质+板材混合材质，国家标准：GB/T  14214-2019、镜架标有镜架总长度，单个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镜框长度，镜框高度，鼻梁长度，镜腿长度，前倾角参数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9B0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457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13D1E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5A8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035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中高光度学生时尚镜架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3D4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33F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8685E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8A0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航空材料瓦格纳钛材质、国家标准：GB/T  14214-2019、镜架标有镜架总长度，单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个镜框长度，镜框高度，鼻梁长度，镜腿长度，前倾角参数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51F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E42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2A5B7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594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043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商务系列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0CD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922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AC546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EF5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钛材质、国家标准：GB/T  14214-2019、镜架标有镜架总长度，单个镜框长度，镜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6D9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430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7485C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770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C6B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商务系列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C8F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D2C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427DE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A64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钛材质+板材混合材质、国家标准：GB/T  14214-2019、镜架标有镜架总长度，单个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镜框长度，镜框高度，鼻梁长度，镜腿长度，前倾角参数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A03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B07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7D3F6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99E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79D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半钛系列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9FC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E1A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855DC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2DC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航空材料瓦格纳钛材质、国家标准：GB/T  14214-2019、镜架标有镜架总长度，单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个镜框长度，镜框高度，鼻梁长度，镜腿长度，前倾角参数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36D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112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08E93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168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0A3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半钛系列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1CF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75C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90DF4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94C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航空材料瓦格纳钛材质、国家标准：GB/T  14214-2019、镜架标有镜架总长度，单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个镜框长度，镜框高度，鼻梁长度，镜腿长度，前倾角参数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47C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39B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63B5C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0AA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73A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成人商务β钛镜架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EC6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513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3175D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C143E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1.β钛材质，质量符合国家标准：GB/T 14214-2019标准。2.镜架总长度110-126mm，单个镜框长度47-55mm，镜框高度28-45mm，鼻梁长度14-16mm，镜腿长度126-140mm，前倾角6-10°。3.适合人群：10岁以上青少年/成人。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213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A7B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742FE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735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B50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时尚β钛镜架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930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794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76BEC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415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1.β钛材质，质量符合国家标准：GB/T 14214-2019标准。2.镜架总长度110-126mm，单个镜框长度47-55mm，镜框高度28-45mm，鼻梁长度14-16mm，镜腿长度126-140mm，前倾角6-10°。3.适合人群：10岁以上学生/成人。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F19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E5B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6A2F1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0BD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21A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钛镜架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D09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C85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E909B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E69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钛材质、国家标准：GB/T  14214-2019、镜架标有镜架总长度，单个镜框长度，镜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0EE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29A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74EE2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B16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B22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纯钛时尚镜架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8FA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F14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18BF9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380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进口纯钛材质、国家标准：GB/T  14214-2019、镜架标有镜架总长度，单个镜框长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度，镜框高度，鼻梁长度，镜腿长度，前倾角参数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81F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B17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10512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FC6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ED3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轻羽钛镜架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2F4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7CC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74FEC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1BF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进口纯钛材质、国家标准：GB/T  14214-2019、镜架标有镜架总长度，单个镜框长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度，镜框高度，鼻梁长度，镜腿长度，前倾角参数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085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FD0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7F2B7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E46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2E7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纯钛时尚鏡架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C4E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9DC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AB396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860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进口纯钛材质、国家标准：GB/T  14214-2019、镜架标有镜架总长度，单个镜框长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度，镜框高度，鼻梁长度，镜腿长度，前倾角参数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814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124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1B55B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EFA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C9E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纯钛商务镜架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C56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8EC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2E1ED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1E9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钛材质、国家标准：GB/T  14214-2019、镜架标有镜架总长度，单个镜框长度，镜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框高度，鼻梁长度，镜腿长度，前倾角参数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28F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F8B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3FDBC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AFA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BB2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成人偏光镜</w:t>
            </w: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E44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副</w:t>
            </w: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1558A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B59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803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眼科病型人群专用、国家标准：GB  13511.1-2011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E13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hAnsi="宋体" w:cs="宋体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527F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A7E8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324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DC9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成人护目镜</w:t>
            </w: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65F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副</w:t>
            </w: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35C1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143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878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眼科病型人群专用、国家标准：GB  13511.1-2011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2F7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hAnsi="宋体" w:cs="宋体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ABC82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DCAE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FBF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F43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成人偏光防护镜</w:t>
            </w: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D0E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副</w:t>
            </w: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3090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ECE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4E6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眼科病型人群专用、国家标准：GB  13511.1-2011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472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hAnsi="宋体" w:cs="宋体"/>
                <w:kern w:val="0"/>
                <w:szCs w:val="21"/>
                <w:lang w:bidi="ar"/>
              </w:rPr>
              <w:t>库存架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78DE1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0B8F95E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C2E"/>
    <w:rsid w:val="001F5C2E"/>
    <w:rsid w:val="00526C9E"/>
    <w:rsid w:val="00554451"/>
    <w:rsid w:val="00B408AD"/>
    <w:rsid w:val="00D339A0"/>
    <w:rsid w:val="00EE3539"/>
    <w:rsid w:val="040A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  <w:sz w:val="22"/>
      <w:szCs w:val="22"/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:sz w:val="22"/>
      <w:szCs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  <w:rPr>
      <w:sz w:val="22"/>
      <w:szCs w:val="22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  <w:sz w:val="22"/>
      <w:szCs w:val="22"/>
      <w14:ligatures w14:val="standardContextual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3162</Words>
  <Characters>4606</Characters>
  <Lines>304</Lines>
  <Paragraphs>175</Paragraphs>
  <TotalTime>0</TotalTime>
  <ScaleCrop>false</ScaleCrop>
  <LinksUpToDate>false</LinksUpToDate>
  <CharactersWithSpaces>4677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2026-08-28T09:07:00Z</dcterms:created>
  <dc:creator>燕红 邓</dc:creator>
  <cp:lastModifiedBy>TL</cp:lastModifiedBy>
  <dcterms:modified xsi:type="dcterms:W3CDTF">2026-08-28T10:03:04Z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eyJoZGlkIjoiNTJmZTdjNzE5YjhiYjg1MGI4ZGE4NmVkMWM2Mjk3YjAiLCJ1c2VySWQiOiIyMTg2NDUyMzIifQ==</vt:lpwstr>
  </property>
  <property fmtid="{D5CDD505-2E9C-101B-9397-08002B2CF9AE}" pid="3" name="KSOProductBuildVer">
    <vt:lpwstr>2052-12.1.0.28022</vt:lpwstr>
  </property>
  <property fmtid="{D5CDD505-2E9C-101B-9397-08002B2CF9AE}" pid="4" name="ICV">
    <vt:lpwstr>822F2A1603F1417C8941015C6CF14DB9_12</vt:lpwstr>
  </property>
</Properties>
</file>