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6602"/>
      <w:bookmarkStart w:id="1" w:name="_Toc24653"/>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2：</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2B105BA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p>
    <w:p w14:paraId="7D19CF7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1C0040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19DD40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2EB29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B8AE5B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bookmarkEnd w:id="4"/>
    <w:p w14:paraId="022285B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15E5C73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报价单</w:t>
      </w:r>
    </w:p>
    <w:p w14:paraId="79400CDA">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报价方式：</w:t>
      </w:r>
    </w:p>
    <w:p w14:paraId="1CB77B7F">
      <w:pPr>
        <w:numPr>
          <w:ilvl w:val="0"/>
          <w:numId w:val="0"/>
        </w:numPr>
        <w:spacing w:line="3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bCs/>
          <w:sz w:val="32"/>
          <w:szCs w:val="32"/>
        </w:rPr>
        <w:t>服务费</w:t>
      </w:r>
      <w:r>
        <w:rPr>
          <w:rFonts w:hint="eastAsia" w:ascii="仿宋_GB2312" w:hAnsi="仿宋" w:eastAsia="仿宋_GB2312" w:cs="仿宋"/>
          <w:sz w:val="32"/>
          <w:szCs w:val="32"/>
        </w:rPr>
        <w:t>（</w:t>
      </w:r>
      <w:r>
        <w:rPr>
          <w:rFonts w:hint="eastAsia" w:ascii="仿宋_GB2312" w:hAnsi="仿宋" w:eastAsia="仿宋_GB2312"/>
          <w:bCs/>
          <w:sz w:val="32"/>
          <w:szCs w:val="32"/>
        </w:rPr>
        <w:t>包括水电人员的服装费、工资、奖金、加班费、各项福利待遇、五险一金、养老险、失业险、医疗险、工伤险、生育险、疫情期间所有的防护用品等、中标服务方合同期内不得增加任何费用）</w:t>
      </w:r>
    </w:p>
    <w:p w14:paraId="4B348FF6">
      <w:pPr>
        <w:numPr>
          <w:ilvl w:val="0"/>
          <w:numId w:val="0"/>
        </w:numPr>
        <w:spacing w:line="3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持有高压电工操作证人员不超过4600元/人/月，持有低压电工操作证人员不超过4000元/人/月；</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FF0000"/>
          <w:sz w:val="32"/>
          <w:szCs w:val="32"/>
        </w:rPr>
        <w:t>报价应以人民币为计价货币，报价文件中的所有价格均应精确到小数点后两位。</w:t>
      </w:r>
    </w:p>
    <w:p w14:paraId="1D13F51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kern w:val="0"/>
          <w:sz w:val="32"/>
          <w:szCs w:val="32"/>
          <w:shd w:val="clear" w:fill="FFFFFF"/>
          <w:vertAlign w:val="baseline"/>
          <w:lang w:val="en-US" w:eastAsia="zh-CN" w:bidi="ar"/>
        </w:rPr>
      </w:pPr>
      <w:r>
        <w:rPr>
          <w:rFonts w:hint="eastAsia" w:ascii="仿宋_GB2312" w:hAnsi="仿宋_GB2312" w:eastAsia="仿宋_GB2312" w:cs="仿宋_GB2312"/>
          <w:b/>
          <w:bCs/>
          <w:color w:val="000000"/>
          <w:kern w:val="0"/>
          <w:sz w:val="32"/>
          <w:szCs w:val="32"/>
          <w:shd w:val="clear" w:fill="FFFFFF"/>
          <w:vertAlign w:val="baseline"/>
          <w:lang w:val="en-US" w:eastAsia="zh-CN" w:bidi="ar"/>
        </w:rPr>
        <w:t>报价表：</w:t>
      </w:r>
    </w:p>
    <w:p w14:paraId="5E0F86E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高压电工操作证</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rPr>
        <w:t>（人数）人员：</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rPr>
        <w:t>元 / 人 / 月</w:t>
      </w:r>
    </w:p>
    <w:p w14:paraId="030BA53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低压电工操作证</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rPr>
        <w:t>（人数）人员：</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rPr>
        <w:t>元 / 人 / 月</w:t>
      </w:r>
      <w:bookmarkStart w:id="5" w:name="_GoBack"/>
      <w:bookmarkEnd w:id="5"/>
    </w:p>
    <w:p w14:paraId="2661B73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合计</w:t>
      </w:r>
    </w:p>
    <w:p w14:paraId="293873F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高、低压电工总共</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人，</w:t>
      </w:r>
    </w:p>
    <w:p w14:paraId="0323193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月合计：¥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（人民币：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rPr>
        <w:t xml:space="preserve"> 元整），含税。</w:t>
      </w:r>
    </w:p>
    <w:p w14:paraId="4D4A50B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 w:eastAsia="仿宋_GB2312" w:cs="仿宋"/>
          <w:sz w:val="32"/>
          <w:szCs w:val="32"/>
        </w:rPr>
        <w:t xml:space="preserve">年合计：¥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（人民币：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rPr>
        <w:t xml:space="preserve"> 元整），含税。</w:t>
      </w: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60B253E"/>
    <w:rsid w:val="163E33E7"/>
    <w:rsid w:val="18CD7AAB"/>
    <w:rsid w:val="19145D4E"/>
    <w:rsid w:val="195725A1"/>
    <w:rsid w:val="19811CA4"/>
    <w:rsid w:val="19A71D81"/>
    <w:rsid w:val="1A3519E7"/>
    <w:rsid w:val="1A390067"/>
    <w:rsid w:val="1A9537EF"/>
    <w:rsid w:val="1AAF4C8E"/>
    <w:rsid w:val="1AEF6A73"/>
    <w:rsid w:val="1B714586"/>
    <w:rsid w:val="1BB43819"/>
    <w:rsid w:val="1C204A0A"/>
    <w:rsid w:val="1C6A580E"/>
    <w:rsid w:val="1DED114E"/>
    <w:rsid w:val="1E374F35"/>
    <w:rsid w:val="1E8E0351"/>
    <w:rsid w:val="1EA628CB"/>
    <w:rsid w:val="1EF9220D"/>
    <w:rsid w:val="20315438"/>
    <w:rsid w:val="20D91506"/>
    <w:rsid w:val="2100305C"/>
    <w:rsid w:val="211D7F0D"/>
    <w:rsid w:val="21C978F2"/>
    <w:rsid w:val="255D0A7D"/>
    <w:rsid w:val="25F67813"/>
    <w:rsid w:val="26013AFE"/>
    <w:rsid w:val="26323CB8"/>
    <w:rsid w:val="26642A4B"/>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2F78739E"/>
    <w:rsid w:val="30061BEA"/>
    <w:rsid w:val="302169BE"/>
    <w:rsid w:val="30273181"/>
    <w:rsid w:val="302A3C52"/>
    <w:rsid w:val="32A65A42"/>
    <w:rsid w:val="32A934AD"/>
    <w:rsid w:val="342E3D2D"/>
    <w:rsid w:val="344145B8"/>
    <w:rsid w:val="34E678CE"/>
    <w:rsid w:val="35B244CD"/>
    <w:rsid w:val="36272711"/>
    <w:rsid w:val="380F56D2"/>
    <w:rsid w:val="38C153DB"/>
    <w:rsid w:val="39761CB6"/>
    <w:rsid w:val="39D52E80"/>
    <w:rsid w:val="3A3E577E"/>
    <w:rsid w:val="3B3E17CB"/>
    <w:rsid w:val="3B693EDC"/>
    <w:rsid w:val="3BD05B98"/>
    <w:rsid w:val="3DDB106A"/>
    <w:rsid w:val="3F163D1F"/>
    <w:rsid w:val="3FBC2A98"/>
    <w:rsid w:val="3FFE0E31"/>
    <w:rsid w:val="40161500"/>
    <w:rsid w:val="41260B15"/>
    <w:rsid w:val="41766CF7"/>
    <w:rsid w:val="41CE268F"/>
    <w:rsid w:val="425132C0"/>
    <w:rsid w:val="42D02437"/>
    <w:rsid w:val="42E65478"/>
    <w:rsid w:val="434B4E7B"/>
    <w:rsid w:val="436B5FCE"/>
    <w:rsid w:val="43D87FA5"/>
    <w:rsid w:val="44135A75"/>
    <w:rsid w:val="449D1A4E"/>
    <w:rsid w:val="456B68BC"/>
    <w:rsid w:val="45EC3A2B"/>
    <w:rsid w:val="460F3276"/>
    <w:rsid w:val="4630379B"/>
    <w:rsid w:val="46716462"/>
    <w:rsid w:val="46924213"/>
    <w:rsid w:val="46A95479"/>
    <w:rsid w:val="4740402F"/>
    <w:rsid w:val="47904DAD"/>
    <w:rsid w:val="48095C7F"/>
    <w:rsid w:val="48A00AFD"/>
    <w:rsid w:val="490854EF"/>
    <w:rsid w:val="492478B1"/>
    <w:rsid w:val="49424916"/>
    <w:rsid w:val="494A484B"/>
    <w:rsid w:val="49DA3B9B"/>
    <w:rsid w:val="4B166E55"/>
    <w:rsid w:val="4B274378"/>
    <w:rsid w:val="4B406D17"/>
    <w:rsid w:val="4B7A3887"/>
    <w:rsid w:val="4B96623A"/>
    <w:rsid w:val="4BD92588"/>
    <w:rsid w:val="4D5B504C"/>
    <w:rsid w:val="4DAB06D4"/>
    <w:rsid w:val="4E7E71EB"/>
    <w:rsid w:val="4EDE412D"/>
    <w:rsid w:val="4EFF070B"/>
    <w:rsid w:val="51A258E6"/>
    <w:rsid w:val="52AA7F8E"/>
    <w:rsid w:val="52EA54D9"/>
    <w:rsid w:val="5311062D"/>
    <w:rsid w:val="531E5267"/>
    <w:rsid w:val="53447F38"/>
    <w:rsid w:val="53677484"/>
    <w:rsid w:val="537E1A3B"/>
    <w:rsid w:val="53A400D4"/>
    <w:rsid w:val="541F321E"/>
    <w:rsid w:val="542176CB"/>
    <w:rsid w:val="544762D1"/>
    <w:rsid w:val="56603486"/>
    <w:rsid w:val="56EC1644"/>
    <w:rsid w:val="579B1BCB"/>
    <w:rsid w:val="58201313"/>
    <w:rsid w:val="58782EFD"/>
    <w:rsid w:val="589E0EC5"/>
    <w:rsid w:val="58C25CA9"/>
    <w:rsid w:val="58E3481A"/>
    <w:rsid w:val="597E4543"/>
    <w:rsid w:val="5ADE3F88"/>
    <w:rsid w:val="5AF004BF"/>
    <w:rsid w:val="5BB10BFF"/>
    <w:rsid w:val="5BB4249E"/>
    <w:rsid w:val="5C3A6E47"/>
    <w:rsid w:val="5C5269B9"/>
    <w:rsid w:val="5D206D8B"/>
    <w:rsid w:val="5EDB5F93"/>
    <w:rsid w:val="60196D73"/>
    <w:rsid w:val="62D073DE"/>
    <w:rsid w:val="63CE4319"/>
    <w:rsid w:val="64754794"/>
    <w:rsid w:val="64D8544F"/>
    <w:rsid w:val="667271DD"/>
    <w:rsid w:val="67BF41E6"/>
    <w:rsid w:val="680570D2"/>
    <w:rsid w:val="6865349E"/>
    <w:rsid w:val="68703BF0"/>
    <w:rsid w:val="687E6956"/>
    <w:rsid w:val="69A77179"/>
    <w:rsid w:val="69EE3677"/>
    <w:rsid w:val="6A617BA3"/>
    <w:rsid w:val="6AD06BC8"/>
    <w:rsid w:val="6B805304"/>
    <w:rsid w:val="6BA41D27"/>
    <w:rsid w:val="6C665881"/>
    <w:rsid w:val="6C6B607E"/>
    <w:rsid w:val="6DDD3AD6"/>
    <w:rsid w:val="6EA335B0"/>
    <w:rsid w:val="71AB38CC"/>
    <w:rsid w:val="72346306"/>
    <w:rsid w:val="728F3DAF"/>
    <w:rsid w:val="72B50B7E"/>
    <w:rsid w:val="73D72D76"/>
    <w:rsid w:val="740C6EC3"/>
    <w:rsid w:val="74116287"/>
    <w:rsid w:val="7428131B"/>
    <w:rsid w:val="74B104BE"/>
    <w:rsid w:val="752B5127"/>
    <w:rsid w:val="75D67789"/>
    <w:rsid w:val="75E55862"/>
    <w:rsid w:val="761C7166"/>
    <w:rsid w:val="766308F1"/>
    <w:rsid w:val="76722BF4"/>
    <w:rsid w:val="7682346D"/>
    <w:rsid w:val="76872831"/>
    <w:rsid w:val="76E54287"/>
    <w:rsid w:val="772E3D3E"/>
    <w:rsid w:val="774A2881"/>
    <w:rsid w:val="77AD2837"/>
    <w:rsid w:val="77CB0E43"/>
    <w:rsid w:val="78202F3D"/>
    <w:rsid w:val="784F55D0"/>
    <w:rsid w:val="78CE2999"/>
    <w:rsid w:val="79211120"/>
    <w:rsid w:val="795C61F7"/>
    <w:rsid w:val="798412AA"/>
    <w:rsid w:val="79DC2E94"/>
    <w:rsid w:val="7B707D38"/>
    <w:rsid w:val="7C6A3227"/>
    <w:rsid w:val="7D553689"/>
    <w:rsid w:val="7D5D1FA6"/>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line="360" w:lineRule="auto"/>
      <w:jc w:val="left"/>
      <w:outlineLvl w:val="0"/>
    </w:pPr>
    <w:rPr>
      <w:bCs/>
      <w:kern w:val="44"/>
      <w:sz w:val="2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rPr>
      <w:szCs w:val="20"/>
    </w:rPr>
  </w:style>
  <w:style w:type="paragraph" w:styleId="6">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38"/>
    <w:semiHidden/>
    <w:unhideWhenUsed/>
    <w:qFormat/>
    <w:uiPriority w:val="99"/>
    <w:pPr>
      <w:jc w:val="left"/>
    </w:p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7"/>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3"/>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8"/>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5"/>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2"/>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677</Words>
  <Characters>697</Characters>
  <Lines>8</Lines>
  <Paragraphs>2</Paragraphs>
  <TotalTime>10</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青</cp:lastModifiedBy>
  <cp:lastPrinted>2020-04-08T06:08:00Z</cp:lastPrinted>
  <dcterms:modified xsi:type="dcterms:W3CDTF">2025-07-23T00:39:19Z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FFB81C1944B5495692D9B38A152DF9F2_13</vt:lpwstr>
  </property>
  <property fmtid="{D5CDD505-2E9C-101B-9397-08002B2CF9AE}" pid="4" name="KSOTemplateDocerSaveRecord">
    <vt:lpwstr>eyJoZGlkIjoiYzhhNTE4YjcwMGJiOTFkZTAxZjkzNGJlNDI1YjVhODgiLCJ1c2VySWQiOiI3MzE5Njc4MjIifQ==</vt:lpwstr>
  </property>
</Properties>
</file>