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31C60">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5548878D">
      <w:pPr>
        <w:wordWrap w:val="0"/>
        <w:spacing w:line="500" w:lineRule="exact"/>
        <w:jc w:val="center"/>
        <w:outlineLvl w:val="0"/>
        <w:rPr>
          <w:b/>
          <w:bCs/>
          <w:sz w:val="44"/>
          <w:szCs w:val="44"/>
        </w:rPr>
      </w:pPr>
      <w:r>
        <w:rPr>
          <w:rFonts w:hint="eastAsia"/>
          <w:b/>
          <w:bCs/>
          <w:sz w:val="44"/>
          <w:szCs w:val="44"/>
        </w:rPr>
        <w:t>市场调查问卷</w:t>
      </w:r>
    </w:p>
    <w:p w14:paraId="2D473205">
      <w:pPr>
        <w:pStyle w:val="3"/>
        <w:rPr>
          <w:szCs w:val="30"/>
        </w:rPr>
      </w:pPr>
      <w:bookmarkStart w:id="0" w:name="_Toc24653"/>
      <w:bookmarkStart w:id="1" w:name="_Toc26602"/>
      <w:r>
        <w:rPr>
          <w:rFonts w:hint="eastAsia"/>
          <w:szCs w:val="30"/>
        </w:rPr>
        <w:t>供应商报名资料（加盖公司鲜章、按目录顺序、缺项不予通过）</w:t>
      </w:r>
    </w:p>
    <w:p w14:paraId="7D6B56E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14:paraId="128BA64F">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71458BD7">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44BFC497">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4.企业相关</w:t>
      </w:r>
      <w:r>
        <w:rPr>
          <w:rFonts w:hint="eastAsia"/>
          <w:color w:val="000000"/>
          <w:sz w:val="29"/>
          <w:szCs w:val="29"/>
          <w:shd w:val="clear" w:color="auto" w:fill="FFFFFF"/>
        </w:rPr>
        <w:t>资质（</w:t>
      </w:r>
      <w:r>
        <w:rPr>
          <w:rFonts w:hint="eastAsia"/>
          <w:color w:val="000000"/>
          <w:sz w:val="29"/>
          <w:szCs w:val="29"/>
          <w:shd w:val="clear" w:color="auto" w:fill="FFFFFF"/>
          <w:lang w:eastAsia="zh-CN"/>
        </w:rPr>
        <w:t>企业许可证、企业法人营业执照、组织机构代码证、法人及被委托人身份证复印证、企业授权委托书原件）</w:t>
      </w:r>
      <w:r>
        <w:rPr>
          <w:rFonts w:hint="eastAsia"/>
          <w:color w:val="000000"/>
          <w:sz w:val="29"/>
          <w:szCs w:val="29"/>
          <w:shd w:val="clear" w:color="auto" w:fill="FFFFFF"/>
        </w:rPr>
        <w:t>；</w:t>
      </w:r>
    </w:p>
    <w:p w14:paraId="4935AFF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5.</w:t>
      </w:r>
      <w:r>
        <w:rPr>
          <w:rFonts w:hint="eastAsia"/>
          <w:color w:val="000000"/>
          <w:sz w:val="29"/>
          <w:szCs w:val="29"/>
          <w:shd w:val="clear" w:color="auto" w:fill="FFFFFF"/>
        </w:rPr>
        <w:t>厂家或代理商法人给业务人员授权（双方签字）、法人及业务人员身份证复印件；</w:t>
      </w:r>
    </w:p>
    <w:p w14:paraId="51BB74C9">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6.企业其他资质材料</w:t>
      </w:r>
      <w:r>
        <w:rPr>
          <w:rFonts w:hint="eastAsia"/>
          <w:color w:val="auto"/>
          <w:sz w:val="29"/>
          <w:szCs w:val="29"/>
          <w:shd w:val="clear" w:color="auto" w:fill="FFFFFF"/>
        </w:rPr>
        <w:t>；</w:t>
      </w:r>
    </w:p>
    <w:p w14:paraId="3C879EE0">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7.</w:t>
      </w:r>
      <w:r>
        <w:rPr>
          <w:rFonts w:hint="eastAsia"/>
          <w:color w:val="auto"/>
          <w:sz w:val="29"/>
          <w:szCs w:val="29"/>
          <w:shd w:val="clear" w:color="auto" w:fill="FFFFFF"/>
          <w:lang w:eastAsia="zh-CN"/>
        </w:rPr>
        <w:t>采购需求响应表；</w:t>
      </w:r>
    </w:p>
    <w:p w14:paraId="6051B7D4">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8.</w:t>
      </w:r>
      <w:r>
        <w:rPr>
          <w:rFonts w:hint="eastAsia"/>
          <w:color w:val="auto"/>
          <w:sz w:val="29"/>
          <w:szCs w:val="29"/>
          <w:shd w:val="clear" w:color="auto" w:fill="FFFFFF"/>
          <w:lang w:eastAsia="zh-CN"/>
        </w:rPr>
        <w:t>提供近三年在二级及以上医院</w:t>
      </w:r>
      <w:r>
        <w:rPr>
          <w:rFonts w:hint="eastAsia"/>
          <w:color w:val="auto"/>
          <w:sz w:val="29"/>
          <w:szCs w:val="29"/>
          <w:shd w:val="clear" w:color="auto" w:fill="FFFFFF"/>
          <w:lang w:val="en-US" w:eastAsia="zh-CN"/>
        </w:rPr>
        <w:t>相关</w:t>
      </w:r>
      <w:r>
        <w:rPr>
          <w:rFonts w:hint="eastAsia" w:ascii="宋体" w:hAnsi="宋体" w:eastAsia="宋体" w:cs="宋体"/>
          <w:color w:val="auto"/>
          <w:sz w:val="29"/>
          <w:szCs w:val="29"/>
          <w:shd w:val="clear" w:color="auto" w:fill="FFFFFF"/>
          <w:lang w:val="en-US" w:eastAsia="zh-CN"/>
        </w:rPr>
        <w:t>设备</w:t>
      </w:r>
      <w:r>
        <w:rPr>
          <w:rFonts w:hint="eastAsia" w:ascii="宋体" w:hAnsi="宋体" w:eastAsia="宋体" w:cs="宋体"/>
          <w:color w:val="auto"/>
          <w:sz w:val="29"/>
          <w:szCs w:val="29"/>
          <w:shd w:val="clear" w:color="auto" w:fill="FFFFFF"/>
          <w:lang w:eastAsia="zh-CN"/>
        </w:rPr>
        <w:t>维保服务项目的相关</w:t>
      </w:r>
      <w:r>
        <w:rPr>
          <w:rFonts w:hint="eastAsia"/>
          <w:color w:val="auto"/>
          <w:sz w:val="29"/>
          <w:szCs w:val="29"/>
          <w:shd w:val="clear" w:color="auto" w:fill="FFFFFF"/>
          <w:lang w:eastAsia="zh-CN"/>
        </w:rPr>
        <w:t>证明材料（包括服务合同及用户清单等）</w:t>
      </w:r>
    </w:p>
    <w:p w14:paraId="7F487762">
      <w:pPr>
        <w:widowControl/>
        <w:jc w:val="left"/>
        <w:rPr>
          <w:color w:val="auto"/>
          <w:szCs w:val="20"/>
        </w:rPr>
      </w:pPr>
      <w:r>
        <w:rPr>
          <w:color w:val="auto"/>
          <w:szCs w:val="20"/>
        </w:rPr>
        <w:br w:type="page"/>
      </w:r>
    </w:p>
    <w:p w14:paraId="5B7C256A">
      <w:pPr>
        <w:widowControl/>
        <w:jc w:val="left"/>
        <w:rPr>
          <w:szCs w:val="20"/>
        </w:rPr>
      </w:pPr>
    </w:p>
    <w:p w14:paraId="7B15FF20">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6452B40D">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0F4CCE6C">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7017515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2BBED51F">
      <w:pPr>
        <w:spacing w:line="360" w:lineRule="auto"/>
        <w:jc w:val="left"/>
        <w:rPr>
          <w:rFonts w:ascii="宋体" w:hAnsi="宋体" w:eastAsia="宋体"/>
          <w:sz w:val="24"/>
          <w:szCs w:val="24"/>
        </w:rPr>
      </w:pPr>
    </w:p>
    <w:p w14:paraId="0354FCA5">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05E95255">
      <w:pPr>
        <w:wordWrap w:val="0"/>
        <w:ind w:firstLine="281" w:firstLineChars="100"/>
        <w:jc w:val="right"/>
        <w:rPr>
          <w:rFonts w:ascii="宋体" w:hAnsi="宋体" w:eastAsia="宋体"/>
          <w:b/>
          <w:bCs/>
          <w:sz w:val="28"/>
          <w:szCs w:val="28"/>
        </w:rPr>
      </w:pPr>
    </w:p>
    <w:p w14:paraId="5B2AAE10">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51AB76B4">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4C95ABB3">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653476C4">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484A2013">
      <w:pPr>
        <w:widowControl/>
        <w:jc w:val="left"/>
        <w:rPr>
          <w:szCs w:val="20"/>
        </w:rPr>
      </w:pPr>
    </w:p>
    <w:bookmarkEnd w:id="0"/>
    <w:bookmarkEnd w:id="1"/>
    <w:bookmarkEnd w:id="2"/>
    <w:p w14:paraId="401BC8A7">
      <w:pPr>
        <w:pStyle w:val="4"/>
        <w:sectPr>
          <w:pgSz w:w="11906" w:h="16838"/>
          <w:pgMar w:top="1134" w:right="1134" w:bottom="1134" w:left="1134" w:header="851" w:footer="992" w:gutter="0"/>
          <w:cols w:space="425" w:num="1"/>
          <w:docGrid w:type="lines" w:linePitch="312" w:charSpace="0"/>
        </w:sectPr>
      </w:pPr>
      <w:bookmarkStart w:id="5" w:name="_Toc24690"/>
    </w:p>
    <w:bookmarkEnd w:id="5"/>
    <w:p w14:paraId="484821A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shd w:val="clear" w:fill="FFFFFF"/>
        </w:rPr>
        <w:t>附件</w:t>
      </w:r>
      <w:r>
        <w:rPr>
          <w:rStyle w:val="17"/>
          <w:rFonts w:hint="eastAsia" w:cs="宋体"/>
          <w:i w:val="0"/>
          <w:iCs w:val="0"/>
          <w:caps w:val="0"/>
          <w:color w:val="000000"/>
          <w:spacing w:val="0"/>
          <w:sz w:val="28"/>
          <w:szCs w:val="28"/>
          <w:shd w:val="clear" w:fill="FFFFFF"/>
          <w:lang w:val="en-US" w:eastAsia="zh-CN"/>
        </w:rPr>
        <w:t>1.2</w:t>
      </w:r>
      <w:r>
        <w:rPr>
          <w:rStyle w:val="17"/>
          <w:rFonts w:hint="eastAsia" w:ascii="宋体" w:hAnsi="宋体" w:eastAsia="宋体" w:cs="宋体"/>
          <w:i w:val="0"/>
          <w:iCs w:val="0"/>
          <w:caps w:val="0"/>
          <w:color w:val="000000"/>
          <w:spacing w:val="0"/>
          <w:sz w:val="28"/>
          <w:szCs w:val="28"/>
          <w:shd w:val="clear" w:fill="FFFFFF"/>
        </w:rPr>
        <w:t>：</w:t>
      </w:r>
      <w:r>
        <w:rPr>
          <w:rStyle w:val="17"/>
          <w:rFonts w:hint="eastAsia" w:cs="宋体"/>
          <w:i w:val="0"/>
          <w:iCs w:val="0"/>
          <w:caps w:val="0"/>
          <w:color w:val="000000"/>
          <w:spacing w:val="0"/>
          <w:sz w:val="28"/>
          <w:szCs w:val="28"/>
          <w:shd w:val="clear" w:fill="FFFFFF"/>
          <w:lang w:eastAsia="zh-CN"/>
        </w:rPr>
        <w:t>报价</w:t>
      </w:r>
      <w:r>
        <w:rPr>
          <w:rStyle w:val="17"/>
          <w:rFonts w:hint="eastAsia" w:ascii="宋体" w:hAnsi="宋体" w:eastAsia="宋体" w:cs="宋体"/>
          <w:i w:val="0"/>
          <w:iCs w:val="0"/>
          <w:caps w:val="0"/>
          <w:color w:val="000000"/>
          <w:spacing w:val="0"/>
          <w:sz w:val="28"/>
          <w:szCs w:val="28"/>
          <w:shd w:val="clear" w:fill="FFFFFF"/>
        </w:rPr>
        <w:t>表</w:t>
      </w:r>
    </w:p>
    <w:tbl>
      <w:tblPr>
        <w:tblStyle w:val="14"/>
        <w:tblW w:w="13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80"/>
        <w:gridCol w:w="2849"/>
        <w:gridCol w:w="1444"/>
        <w:gridCol w:w="1571"/>
        <w:gridCol w:w="2056"/>
      </w:tblGrid>
      <w:tr w14:paraId="1344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noWrap w:val="0"/>
            <w:vAlign w:val="center"/>
          </w:tcPr>
          <w:p w14:paraId="45772563">
            <w:pPr>
              <w:spacing w:before="165" w:beforeLines="50" w:after="165" w:afterLines="50"/>
              <w:jc w:val="center"/>
              <w:rPr>
                <w:rFonts w:ascii="宋体" w:hAnsi="宋体" w:cs="宋体"/>
                <w:szCs w:val="21"/>
              </w:rPr>
            </w:pPr>
            <w:r>
              <w:rPr>
                <w:rFonts w:hint="eastAsia" w:ascii="宋体" w:hAnsi="宋体" w:cs="宋体"/>
                <w:szCs w:val="21"/>
              </w:rPr>
              <w:t>序号</w:t>
            </w:r>
          </w:p>
        </w:tc>
        <w:tc>
          <w:tcPr>
            <w:tcW w:w="3480" w:type="dxa"/>
            <w:noWrap w:val="0"/>
            <w:vAlign w:val="center"/>
          </w:tcPr>
          <w:p w14:paraId="1D5570F8">
            <w:pPr>
              <w:spacing w:before="165" w:beforeLines="50" w:after="165" w:afterLines="50"/>
              <w:jc w:val="center"/>
              <w:rPr>
                <w:rFonts w:ascii="宋体" w:hAnsi="宋体" w:cs="宋体"/>
                <w:szCs w:val="21"/>
              </w:rPr>
            </w:pPr>
            <w:r>
              <w:rPr>
                <w:rFonts w:hint="eastAsia" w:ascii="宋体" w:hAnsi="宋体" w:cs="宋体"/>
                <w:szCs w:val="21"/>
              </w:rPr>
              <w:t>服务名称</w:t>
            </w:r>
          </w:p>
        </w:tc>
        <w:tc>
          <w:tcPr>
            <w:tcW w:w="2849" w:type="dxa"/>
            <w:noWrap w:val="0"/>
            <w:vAlign w:val="center"/>
          </w:tcPr>
          <w:p w14:paraId="0731E0BF">
            <w:pPr>
              <w:spacing w:before="165" w:beforeLines="50" w:after="165" w:afterLines="50"/>
              <w:jc w:val="center"/>
              <w:rPr>
                <w:rFonts w:hint="eastAsia" w:ascii="宋体" w:hAnsi="宋体" w:cs="宋体"/>
                <w:szCs w:val="21"/>
              </w:rPr>
            </w:pPr>
            <w:r>
              <w:rPr>
                <w:rFonts w:hint="eastAsia" w:ascii="宋体" w:hAnsi="宋体" w:cs="宋体"/>
                <w:szCs w:val="21"/>
              </w:rPr>
              <w:t>单价（</w:t>
            </w:r>
            <w:r>
              <w:rPr>
                <w:rFonts w:hint="eastAsia" w:ascii="宋体" w:hAnsi="宋体" w:cs="宋体"/>
                <w:szCs w:val="21"/>
                <w:lang w:eastAsia="zh-CN"/>
              </w:rPr>
              <w:t>万</w:t>
            </w:r>
            <w:r>
              <w:rPr>
                <w:rFonts w:hint="eastAsia" w:ascii="宋体" w:hAnsi="宋体" w:cs="宋体"/>
                <w:szCs w:val="21"/>
              </w:rPr>
              <w:t>元/年）</w:t>
            </w:r>
          </w:p>
        </w:tc>
        <w:tc>
          <w:tcPr>
            <w:tcW w:w="1444" w:type="dxa"/>
            <w:noWrap w:val="0"/>
            <w:vAlign w:val="center"/>
          </w:tcPr>
          <w:p w14:paraId="45A117FC">
            <w:pPr>
              <w:spacing w:before="165" w:beforeLines="50" w:after="165" w:afterLines="50"/>
              <w:jc w:val="center"/>
              <w:rPr>
                <w:rFonts w:hint="eastAsia" w:ascii="宋体" w:hAnsi="宋体" w:cs="宋体"/>
                <w:szCs w:val="21"/>
              </w:rPr>
            </w:pPr>
            <w:r>
              <w:rPr>
                <w:rFonts w:hint="eastAsia" w:ascii="宋体" w:hAnsi="宋体" w:cs="宋体"/>
                <w:szCs w:val="21"/>
              </w:rPr>
              <w:t>服务年限</w:t>
            </w:r>
          </w:p>
        </w:tc>
        <w:tc>
          <w:tcPr>
            <w:tcW w:w="1571" w:type="dxa"/>
            <w:noWrap w:val="0"/>
            <w:vAlign w:val="center"/>
          </w:tcPr>
          <w:p w14:paraId="3EA3CF9B">
            <w:pPr>
              <w:spacing w:before="165" w:beforeLines="50" w:after="165" w:afterLines="50"/>
              <w:jc w:val="center"/>
              <w:rPr>
                <w:rFonts w:hint="eastAsia" w:ascii="宋体" w:hAnsi="宋体" w:cs="宋体"/>
                <w:szCs w:val="21"/>
              </w:rPr>
            </w:pPr>
            <w:r>
              <w:rPr>
                <w:rFonts w:hint="eastAsia" w:ascii="宋体" w:hAnsi="宋体" w:cs="宋体"/>
                <w:szCs w:val="21"/>
              </w:rPr>
              <w:t>总价（</w:t>
            </w:r>
            <w:r>
              <w:rPr>
                <w:rFonts w:hint="eastAsia" w:ascii="宋体" w:hAnsi="宋体" w:cs="宋体"/>
                <w:szCs w:val="21"/>
                <w:lang w:eastAsia="zh-CN"/>
              </w:rPr>
              <w:t>万</w:t>
            </w:r>
            <w:r>
              <w:rPr>
                <w:rFonts w:hint="eastAsia" w:ascii="宋体" w:hAnsi="宋体" w:cs="宋体"/>
                <w:szCs w:val="21"/>
              </w:rPr>
              <w:t>元）</w:t>
            </w:r>
          </w:p>
        </w:tc>
        <w:tc>
          <w:tcPr>
            <w:tcW w:w="2056" w:type="dxa"/>
            <w:noWrap w:val="0"/>
            <w:vAlign w:val="center"/>
          </w:tcPr>
          <w:p w14:paraId="37C81180">
            <w:pPr>
              <w:spacing w:before="165" w:beforeLines="50" w:after="165" w:afterLines="50"/>
              <w:jc w:val="center"/>
              <w:rPr>
                <w:rFonts w:hint="eastAsia" w:ascii="宋体" w:hAnsi="宋体" w:cs="宋体"/>
                <w:szCs w:val="21"/>
              </w:rPr>
            </w:pPr>
            <w:r>
              <w:rPr>
                <w:rFonts w:hint="eastAsia" w:ascii="宋体" w:hAnsi="宋体" w:cs="宋体"/>
                <w:szCs w:val="21"/>
              </w:rPr>
              <w:t>备注</w:t>
            </w:r>
          </w:p>
        </w:tc>
      </w:tr>
      <w:tr w14:paraId="6F5E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noWrap w:val="0"/>
            <w:vAlign w:val="center"/>
          </w:tcPr>
          <w:p w14:paraId="0A7B5CE6">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3480" w:type="dxa"/>
            <w:noWrap w:val="0"/>
            <w:vAlign w:val="center"/>
          </w:tcPr>
          <w:p w14:paraId="6D6659F9">
            <w:pPr>
              <w:spacing w:line="320" w:lineRule="exact"/>
              <w:jc w:val="center"/>
              <w:rPr>
                <w:rFonts w:ascii="宋体" w:hAnsi="宋体" w:cs="宋体"/>
                <w:kern w:val="0"/>
                <w:szCs w:val="21"/>
              </w:rPr>
            </w:pPr>
            <w:r>
              <w:rPr>
                <w:rFonts w:hint="eastAsia" w:ascii="宋体" w:hAnsi="宋体" w:cs="Arial"/>
                <w:color w:val="000000"/>
                <w:kern w:val="0"/>
                <w:szCs w:val="21"/>
                <w:lang w:val="en-US" w:eastAsia="zh-CN"/>
              </w:rPr>
              <w:t>XX</w:t>
            </w:r>
            <w:bookmarkStart w:id="6" w:name="_GoBack"/>
            <w:bookmarkEnd w:id="6"/>
            <w:r>
              <w:rPr>
                <w:rFonts w:hint="eastAsia" w:ascii="宋体" w:hAnsi="宋体" w:cs="Arial"/>
                <w:color w:val="000000"/>
                <w:kern w:val="0"/>
                <w:szCs w:val="21"/>
              </w:rPr>
              <w:t>设备维保服务</w:t>
            </w:r>
          </w:p>
        </w:tc>
        <w:tc>
          <w:tcPr>
            <w:tcW w:w="2849" w:type="dxa"/>
            <w:noWrap w:val="0"/>
            <w:vAlign w:val="center"/>
          </w:tcPr>
          <w:p w14:paraId="04AEB7AD">
            <w:pPr>
              <w:spacing w:before="165" w:beforeLines="50" w:after="165" w:afterLines="50"/>
              <w:ind w:firstLine="1260" w:firstLineChars="600"/>
              <w:jc w:val="both"/>
              <w:rPr>
                <w:rFonts w:hint="eastAsia" w:ascii="宋体" w:hAnsi="宋体" w:cs="宋体"/>
                <w:szCs w:val="21"/>
                <w:lang w:eastAsia="zh-CN"/>
              </w:rPr>
            </w:pPr>
            <w:r>
              <w:rPr>
                <w:rFonts w:hint="eastAsia" w:ascii="宋体" w:hAnsi="宋体" w:cs="宋体"/>
                <w:szCs w:val="21"/>
                <w:lang w:eastAsia="zh-CN"/>
              </w:rPr>
              <w:t>万</w:t>
            </w:r>
            <w:r>
              <w:rPr>
                <w:rFonts w:hint="eastAsia" w:ascii="宋体" w:hAnsi="宋体" w:cs="宋体"/>
                <w:szCs w:val="21"/>
              </w:rPr>
              <w:t>元/</w:t>
            </w:r>
            <w:r>
              <w:rPr>
                <w:rFonts w:hint="eastAsia" w:ascii="宋体" w:hAnsi="宋体" w:cs="宋体"/>
                <w:szCs w:val="21"/>
                <w:lang w:eastAsia="zh-CN"/>
              </w:rPr>
              <w:t>第</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eastAsia="zh-CN"/>
              </w:rPr>
              <w:t>；</w:t>
            </w:r>
          </w:p>
          <w:p w14:paraId="1B36E90D">
            <w:pPr>
              <w:spacing w:before="165" w:beforeLines="50" w:after="165" w:afterLines="50"/>
              <w:ind w:firstLine="1260" w:firstLineChars="600"/>
              <w:jc w:val="both"/>
              <w:rPr>
                <w:rFonts w:hint="eastAsia" w:ascii="宋体" w:hAnsi="宋体" w:cs="宋体"/>
                <w:color w:val="FF0000"/>
                <w:szCs w:val="21"/>
                <w:lang w:eastAsia="zh-CN"/>
              </w:rPr>
            </w:pPr>
            <w:r>
              <w:rPr>
                <w:rFonts w:hint="eastAsia" w:ascii="宋体" w:hAnsi="宋体" w:cs="宋体"/>
                <w:color w:val="FF0000"/>
                <w:szCs w:val="21"/>
                <w:lang w:eastAsia="zh-CN"/>
              </w:rPr>
              <w:t>万</w:t>
            </w:r>
            <w:r>
              <w:rPr>
                <w:rFonts w:hint="eastAsia" w:ascii="宋体" w:hAnsi="宋体" w:cs="宋体"/>
                <w:color w:val="FF0000"/>
                <w:szCs w:val="21"/>
              </w:rPr>
              <w:t>元/</w:t>
            </w:r>
            <w:r>
              <w:rPr>
                <w:rFonts w:hint="eastAsia" w:ascii="宋体" w:hAnsi="宋体" w:cs="宋体"/>
                <w:color w:val="FF0000"/>
                <w:szCs w:val="21"/>
                <w:lang w:eastAsia="zh-CN"/>
              </w:rPr>
              <w:t>第</w:t>
            </w:r>
            <w:r>
              <w:rPr>
                <w:rFonts w:hint="eastAsia" w:ascii="宋体" w:hAnsi="宋体" w:cs="宋体"/>
                <w:color w:val="FF0000"/>
                <w:szCs w:val="21"/>
                <w:lang w:val="en-US" w:eastAsia="zh-CN"/>
              </w:rPr>
              <w:t>2</w:t>
            </w:r>
            <w:r>
              <w:rPr>
                <w:rFonts w:hint="eastAsia" w:ascii="宋体" w:hAnsi="宋体" w:cs="宋体"/>
                <w:color w:val="FF0000"/>
                <w:szCs w:val="21"/>
              </w:rPr>
              <w:t>年</w:t>
            </w:r>
            <w:r>
              <w:rPr>
                <w:rFonts w:hint="eastAsia" w:ascii="宋体" w:hAnsi="宋体" w:cs="宋体"/>
                <w:color w:val="FF0000"/>
                <w:szCs w:val="21"/>
                <w:lang w:eastAsia="zh-CN"/>
              </w:rPr>
              <w:t>；</w:t>
            </w:r>
          </w:p>
          <w:p w14:paraId="2E4CEE79">
            <w:pPr>
              <w:spacing w:before="165" w:beforeLines="50" w:after="165" w:afterLines="50"/>
              <w:ind w:firstLine="1260" w:firstLineChars="600"/>
              <w:jc w:val="both"/>
              <w:rPr>
                <w:rFonts w:hint="eastAsia" w:ascii="宋体" w:hAnsi="宋体" w:cs="宋体"/>
                <w:szCs w:val="21"/>
                <w:lang w:val="en-US" w:eastAsia="zh-CN"/>
              </w:rPr>
            </w:pPr>
            <w:r>
              <w:rPr>
                <w:rFonts w:hint="eastAsia" w:ascii="宋体" w:hAnsi="宋体" w:cs="宋体"/>
                <w:color w:val="FF0000"/>
                <w:szCs w:val="21"/>
                <w:lang w:eastAsia="zh-CN"/>
              </w:rPr>
              <w:t>万</w:t>
            </w:r>
            <w:r>
              <w:rPr>
                <w:rFonts w:hint="eastAsia" w:ascii="宋体" w:hAnsi="宋体" w:cs="宋体"/>
                <w:color w:val="FF0000"/>
                <w:szCs w:val="21"/>
              </w:rPr>
              <w:t>元/</w:t>
            </w:r>
            <w:r>
              <w:rPr>
                <w:rFonts w:hint="eastAsia" w:ascii="宋体" w:hAnsi="宋体" w:cs="宋体"/>
                <w:color w:val="FF0000"/>
                <w:szCs w:val="21"/>
                <w:lang w:eastAsia="zh-CN"/>
              </w:rPr>
              <w:t>第</w:t>
            </w:r>
            <w:r>
              <w:rPr>
                <w:rFonts w:hint="eastAsia" w:ascii="宋体" w:hAnsi="宋体" w:cs="宋体"/>
                <w:color w:val="FF0000"/>
                <w:szCs w:val="21"/>
                <w:lang w:val="en-US" w:eastAsia="zh-CN"/>
              </w:rPr>
              <w:t>3</w:t>
            </w:r>
            <w:r>
              <w:rPr>
                <w:rFonts w:hint="eastAsia" w:ascii="宋体" w:hAnsi="宋体" w:cs="宋体"/>
                <w:color w:val="FF0000"/>
                <w:szCs w:val="21"/>
              </w:rPr>
              <w:t>年</w:t>
            </w:r>
            <w:r>
              <w:rPr>
                <w:rFonts w:hint="eastAsia" w:ascii="宋体" w:hAnsi="宋体" w:cs="宋体"/>
                <w:color w:val="FF0000"/>
                <w:szCs w:val="21"/>
                <w:lang w:eastAsia="zh-CN"/>
              </w:rPr>
              <w:t>；</w:t>
            </w:r>
          </w:p>
        </w:tc>
        <w:tc>
          <w:tcPr>
            <w:tcW w:w="1444" w:type="dxa"/>
            <w:noWrap w:val="0"/>
            <w:vAlign w:val="top"/>
          </w:tcPr>
          <w:p w14:paraId="626EA65A">
            <w:pPr>
              <w:spacing w:before="165" w:beforeLines="50" w:after="165" w:afterLines="50"/>
              <w:jc w:val="center"/>
              <w:rPr>
                <w:rFonts w:hint="eastAsia" w:ascii="宋体" w:hAnsi="宋体" w:cs="宋体"/>
                <w:szCs w:val="21"/>
              </w:rPr>
            </w:pPr>
            <w:r>
              <w:rPr>
                <w:rFonts w:hint="eastAsia" w:ascii="宋体" w:hAnsi="宋体" w:cs="宋体"/>
                <w:color w:val="FF0000"/>
                <w:szCs w:val="21"/>
                <w:lang w:val="en-US" w:eastAsia="zh-CN"/>
              </w:rPr>
              <w:t>X</w:t>
            </w:r>
            <w:r>
              <w:rPr>
                <w:rFonts w:hint="eastAsia" w:ascii="宋体" w:hAnsi="宋体" w:cs="宋体"/>
                <w:szCs w:val="21"/>
              </w:rPr>
              <w:t>年</w:t>
            </w:r>
          </w:p>
        </w:tc>
        <w:tc>
          <w:tcPr>
            <w:tcW w:w="1571" w:type="dxa"/>
            <w:noWrap w:val="0"/>
            <w:vAlign w:val="top"/>
          </w:tcPr>
          <w:p w14:paraId="3F432EFD">
            <w:pPr>
              <w:spacing w:before="165" w:beforeLines="50" w:after="165" w:afterLines="50"/>
              <w:jc w:val="center"/>
              <w:rPr>
                <w:rFonts w:hint="default" w:ascii="宋体" w:hAnsi="宋体" w:eastAsia="宋体" w:cs="宋体"/>
                <w:szCs w:val="21"/>
                <w:lang w:val="en-US" w:eastAsia="zh-CN"/>
              </w:rPr>
            </w:pPr>
          </w:p>
        </w:tc>
        <w:tc>
          <w:tcPr>
            <w:tcW w:w="2056" w:type="dxa"/>
            <w:noWrap w:val="0"/>
            <w:vAlign w:val="top"/>
          </w:tcPr>
          <w:p w14:paraId="407F77FD">
            <w:pPr>
              <w:spacing w:before="165" w:beforeLines="50" w:after="165" w:afterLines="50"/>
              <w:jc w:val="center"/>
              <w:rPr>
                <w:rFonts w:hint="eastAsia" w:ascii="宋体" w:hAnsi="宋体" w:eastAsia="宋体" w:cs="宋体"/>
                <w:szCs w:val="21"/>
                <w:lang w:val="en-US" w:eastAsia="zh-CN"/>
              </w:rPr>
            </w:pPr>
          </w:p>
        </w:tc>
      </w:tr>
      <w:tr w14:paraId="236D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noWrap w:val="0"/>
            <w:vAlign w:val="center"/>
          </w:tcPr>
          <w:p w14:paraId="0FC45FB6">
            <w:pPr>
              <w:widowControl/>
              <w:spacing w:before="100" w:beforeAutospacing="1" w:after="100" w:afterAutospacing="1"/>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2</w:t>
            </w:r>
          </w:p>
        </w:tc>
        <w:tc>
          <w:tcPr>
            <w:tcW w:w="3480" w:type="dxa"/>
            <w:noWrap w:val="0"/>
            <w:vAlign w:val="center"/>
          </w:tcPr>
          <w:p w14:paraId="390439D0">
            <w:pPr>
              <w:spacing w:line="320" w:lineRule="exact"/>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w:t>
            </w:r>
          </w:p>
        </w:tc>
        <w:tc>
          <w:tcPr>
            <w:tcW w:w="2849" w:type="dxa"/>
            <w:noWrap w:val="0"/>
            <w:vAlign w:val="center"/>
          </w:tcPr>
          <w:p w14:paraId="7A313368">
            <w:pPr>
              <w:spacing w:before="165" w:beforeLines="50" w:after="165" w:afterLines="50"/>
              <w:ind w:firstLine="1260" w:firstLineChars="600"/>
              <w:jc w:val="both"/>
              <w:rPr>
                <w:rFonts w:hint="eastAsia" w:ascii="宋体" w:hAnsi="宋体" w:cs="宋体"/>
                <w:color w:val="FF0000"/>
                <w:szCs w:val="21"/>
                <w:lang w:eastAsia="zh-CN"/>
              </w:rPr>
            </w:pPr>
          </w:p>
        </w:tc>
        <w:tc>
          <w:tcPr>
            <w:tcW w:w="1444" w:type="dxa"/>
            <w:noWrap w:val="0"/>
            <w:vAlign w:val="top"/>
          </w:tcPr>
          <w:p w14:paraId="0EAA78A7">
            <w:pPr>
              <w:spacing w:before="165" w:beforeLines="50" w:after="165" w:afterLines="50"/>
              <w:jc w:val="center"/>
              <w:rPr>
                <w:rFonts w:hint="eastAsia" w:ascii="宋体" w:hAnsi="宋体" w:cs="宋体"/>
                <w:color w:val="FF0000"/>
                <w:szCs w:val="21"/>
                <w:lang w:val="en-US" w:eastAsia="zh-CN"/>
              </w:rPr>
            </w:pPr>
          </w:p>
        </w:tc>
        <w:tc>
          <w:tcPr>
            <w:tcW w:w="1571" w:type="dxa"/>
            <w:noWrap w:val="0"/>
            <w:vAlign w:val="top"/>
          </w:tcPr>
          <w:p w14:paraId="195D47F4">
            <w:pPr>
              <w:spacing w:before="165" w:beforeLines="50" w:after="165" w:afterLines="50"/>
              <w:jc w:val="center"/>
              <w:rPr>
                <w:rFonts w:hint="default" w:ascii="宋体" w:hAnsi="宋体" w:eastAsia="宋体" w:cs="宋体"/>
                <w:szCs w:val="21"/>
                <w:lang w:val="en-US" w:eastAsia="zh-CN"/>
              </w:rPr>
            </w:pPr>
          </w:p>
        </w:tc>
        <w:tc>
          <w:tcPr>
            <w:tcW w:w="2056" w:type="dxa"/>
            <w:noWrap w:val="0"/>
            <w:vAlign w:val="top"/>
          </w:tcPr>
          <w:p w14:paraId="275D9524">
            <w:pPr>
              <w:spacing w:before="165" w:beforeLines="50" w:after="165" w:afterLines="50"/>
              <w:jc w:val="center"/>
              <w:rPr>
                <w:rFonts w:hint="eastAsia" w:ascii="宋体" w:hAnsi="宋体" w:eastAsia="宋体" w:cs="宋体"/>
                <w:szCs w:val="21"/>
                <w:lang w:val="en-US" w:eastAsia="zh-CN"/>
              </w:rPr>
            </w:pPr>
          </w:p>
        </w:tc>
      </w:tr>
      <w:tr w14:paraId="33CD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6"/>
            <w:noWrap w:val="0"/>
            <w:vAlign w:val="center"/>
          </w:tcPr>
          <w:p w14:paraId="18B6C491">
            <w:pPr>
              <w:spacing w:before="165" w:beforeLines="50" w:after="165" w:afterLines="50"/>
              <w:rPr>
                <w:rFonts w:hint="default" w:ascii="宋体" w:hAnsi="宋体" w:cs="宋体"/>
                <w:szCs w:val="21"/>
                <w:lang w:val="en-US"/>
              </w:rPr>
            </w:pPr>
            <w:r>
              <w:rPr>
                <w:rFonts w:hint="eastAsia" w:ascii="宋体" w:hAnsi="宋体" w:cs="宋体"/>
                <w:szCs w:val="21"/>
                <w:lang w:eastAsia="zh-CN"/>
              </w:rPr>
              <w:t>报价</w:t>
            </w:r>
            <w:r>
              <w:rPr>
                <w:rFonts w:hint="eastAsia" w:ascii="宋体" w:hAnsi="宋体" w:cs="宋体"/>
                <w:szCs w:val="21"/>
              </w:rPr>
              <w:t>：</w:t>
            </w:r>
          </w:p>
        </w:tc>
      </w:tr>
      <w:tr w14:paraId="5FF3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6"/>
            <w:noWrap w:val="0"/>
            <w:vAlign w:val="center"/>
          </w:tcPr>
          <w:p w14:paraId="7113B0AD">
            <w:pPr>
              <w:spacing w:before="165" w:beforeLines="50" w:after="165" w:afterLines="50"/>
              <w:rPr>
                <w:rFonts w:hint="eastAsia" w:ascii="宋体" w:hAnsi="宋体" w:cs="宋体" w:eastAsiaTheme="minorEastAsia"/>
                <w:szCs w:val="21"/>
                <w:lang w:eastAsia="zh-CN"/>
              </w:rPr>
            </w:pPr>
            <w:r>
              <w:rPr>
                <w:rFonts w:hint="eastAsia" w:ascii="宋体" w:hAnsi="宋体" w:cs="宋体"/>
                <w:szCs w:val="21"/>
                <w:lang w:eastAsia="zh-CN"/>
              </w:rPr>
              <w:t>报名公司：</w:t>
            </w:r>
          </w:p>
        </w:tc>
      </w:tr>
      <w:tr w14:paraId="562C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6"/>
            <w:noWrap w:val="0"/>
            <w:vAlign w:val="center"/>
          </w:tcPr>
          <w:p w14:paraId="6B2DA004">
            <w:pPr>
              <w:spacing w:before="165" w:beforeLines="50" w:after="165" w:afterLines="50"/>
              <w:rPr>
                <w:rFonts w:ascii="宋体" w:hAnsi="宋体" w:cs="宋体"/>
                <w:szCs w:val="21"/>
              </w:rPr>
            </w:pPr>
            <w:r>
              <w:rPr>
                <w:rFonts w:hint="eastAsia" w:ascii="宋体" w:hAnsi="宋体" w:cs="宋体"/>
                <w:szCs w:val="21"/>
              </w:rPr>
              <w:t>报价包含</w:t>
            </w:r>
            <w:r>
              <w:rPr>
                <w:rFonts w:hint="eastAsia" w:ascii="宋体" w:hAnsi="宋体" w:cs="宋体"/>
                <w:szCs w:val="21"/>
                <w:lang w:val="en-US" w:eastAsia="zh-CN"/>
              </w:rPr>
              <w:t>软件升级、</w:t>
            </w:r>
            <w:r>
              <w:rPr>
                <w:rFonts w:hint="eastAsia" w:ascii="宋体" w:hAnsi="宋体" w:cs="宋体"/>
                <w:szCs w:val="21"/>
              </w:rPr>
              <w:t>相关服务、设备备件、维修、专用工具、人员薪酬、交通费、调试、技术支持、检测等各项费用的总和（含税）</w:t>
            </w:r>
          </w:p>
        </w:tc>
      </w:tr>
    </w:tbl>
    <w:p w14:paraId="611D5D1A">
      <w:pPr>
        <w:widowControl/>
        <w:jc w:val="left"/>
      </w:pPr>
    </w:p>
    <w:p w14:paraId="1669103F">
      <w:pPr>
        <w:widowControl/>
        <w:jc w:val="left"/>
        <w:rPr>
          <w:rFonts w:hint="default" w:eastAsiaTheme="minorEastAsia"/>
          <w:sz w:val="24"/>
          <w:szCs w:val="24"/>
          <w:lang w:val="en-US" w:eastAsia="zh-CN"/>
        </w:rPr>
      </w:pPr>
      <w:r>
        <w:rPr>
          <w:rFonts w:hint="eastAsia"/>
          <w:sz w:val="24"/>
          <w:szCs w:val="24"/>
          <w:lang w:eastAsia="zh-CN"/>
        </w:rPr>
        <w:t>注：本表额外提供一份</w:t>
      </w:r>
      <w:r>
        <w:rPr>
          <w:rFonts w:hint="eastAsia"/>
          <w:sz w:val="24"/>
          <w:szCs w:val="24"/>
          <w:lang w:val="en-US" w:eastAsia="zh-CN"/>
        </w:rPr>
        <w:t>excel版。</w:t>
      </w:r>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3591E"/>
    <w:rsid w:val="00D4295A"/>
    <w:rsid w:val="00D46CCB"/>
    <w:rsid w:val="00D54761"/>
    <w:rsid w:val="00D61B06"/>
    <w:rsid w:val="00D647F9"/>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2E7E80"/>
    <w:rsid w:val="03F87FAD"/>
    <w:rsid w:val="054C528D"/>
    <w:rsid w:val="05A8753B"/>
    <w:rsid w:val="06197838"/>
    <w:rsid w:val="063E335E"/>
    <w:rsid w:val="06CE1DB6"/>
    <w:rsid w:val="07343602"/>
    <w:rsid w:val="08380156"/>
    <w:rsid w:val="089468A6"/>
    <w:rsid w:val="092B1742"/>
    <w:rsid w:val="0A6313FE"/>
    <w:rsid w:val="0A995D1E"/>
    <w:rsid w:val="0BB85A80"/>
    <w:rsid w:val="0CD65636"/>
    <w:rsid w:val="0D5E4BDB"/>
    <w:rsid w:val="0EBB6A07"/>
    <w:rsid w:val="0FB9535C"/>
    <w:rsid w:val="10655129"/>
    <w:rsid w:val="11752DC3"/>
    <w:rsid w:val="123F6C45"/>
    <w:rsid w:val="12B21E72"/>
    <w:rsid w:val="12B72298"/>
    <w:rsid w:val="140A6C8D"/>
    <w:rsid w:val="14662A55"/>
    <w:rsid w:val="154F0566"/>
    <w:rsid w:val="18C662FD"/>
    <w:rsid w:val="18CD7AAB"/>
    <w:rsid w:val="19145D4E"/>
    <w:rsid w:val="193249D5"/>
    <w:rsid w:val="195725A1"/>
    <w:rsid w:val="19811CA4"/>
    <w:rsid w:val="198509FA"/>
    <w:rsid w:val="1AAF4C8E"/>
    <w:rsid w:val="1AEF6A73"/>
    <w:rsid w:val="1BB43819"/>
    <w:rsid w:val="1C204A0A"/>
    <w:rsid w:val="1DED114E"/>
    <w:rsid w:val="1E8E0351"/>
    <w:rsid w:val="1EA628CB"/>
    <w:rsid w:val="1EF9220D"/>
    <w:rsid w:val="20315438"/>
    <w:rsid w:val="20D91506"/>
    <w:rsid w:val="211D7F0D"/>
    <w:rsid w:val="21C978F2"/>
    <w:rsid w:val="23922691"/>
    <w:rsid w:val="244D65B8"/>
    <w:rsid w:val="255D0A7D"/>
    <w:rsid w:val="26013AFE"/>
    <w:rsid w:val="26323CB8"/>
    <w:rsid w:val="26B4291F"/>
    <w:rsid w:val="270C4509"/>
    <w:rsid w:val="27901592"/>
    <w:rsid w:val="291B48BD"/>
    <w:rsid w:val="29975BE1"/>
    <w:rsid w:val="299E0007"/>
    <w:rsid w:val="2A9E7319"/>
    <w:rsid w:val="2AAB3FD6"/>
    <w:rsid w:val="2CF55A3F"/>
    <w:rsid w:val="2D327DD9"/>
    <w:rsid w:val="2DB94CBF"/>
    <w:rsid w:val="30061BEA"/>
    <w:rsid w:val="302169BE"/>
    <w:rsid w:val="32A65A42"/>
    <w:rsid w:val="32A934AD"/>
    <w:rsid w:val="344145B8"/>
    <w:rsid w:val="34E678CE"/>
    <w:rsid w:val="35B244CD"/>
    <w:rsid w:val="36064819"/>
    <w:rsid w:val="36272711"/>
    <w:rsid w:val="378325C5"/>
    <w:rsid w:val="380F56D2"/>
    <w:rsid w:val="38C153DB"/>
    <w:rsid w:val="39761CB6"/>
    <w:rsid w:val="39D52E80"/>
    <w:rsid w:val="3A3E577E"/>
    <w:rsid w:val="3B693EDC"/>
    <w:rsid w:val="3BD05B98"/>
    <w:rsid w:val="3FBC2A98"/>
    <w:rsid w:val="40161500"/>
    <w:rsid w:val="41260B15"/>
    <w:rsid w:val="41766CF7"/>
    <w:rsid w:val="41CE268F"/>
    <w:rsid w:val="425132C0"/>
    <w:rsid w:val="42D02437"/>
    <w:rsid w:val="434B4E7B"/>
    <w:rsid w:val="44135A75"/>
    <w:rsid w:val="460F3276"/>
    <w:rsid w:val="46924213"/>
    <w:rsid w:val="46A95479"/>
    <w:rsid w:val="4740402F"/>
    <w:rsid w:val="48A00AFD"/>
    <w:rsid w:val="492478B1"/>
    <w:rsid w:val="49424916"/>
    <w:rsid w:val="49DA3B9B"/>
    <w:rsid w:val="4B166E55"/>
    <w:rsid w:val="4B274378"/>
    <w:rsid w:val="4B7A3887"/>
    <w:rsid w:val="4E7E71EB"/>
    <w:rsid w:val="4EFF070B"/>
    <w:rsid w:val="4F924A1D"/>
    <w:rsid w:val="504F41E6"/>
    <w:rsid w:val="507D52CD"/>
    <w:rsid w:val="509E3B74"/>
    <w:rsid w:val="51A258E6"/>
    <w:rsid w:val="51C70EA9"/>
    <w:rsid w:val="52AA7F8E"/>
    <w:rsid w:val="5311062D"/>
    <w:rsid w:val="53677484"/>
    <w:rsid w:val="537E1A3B"/>
    <w:rsid w:val="53A400D4"/>
    <w:rsid w:val="53D85886"/>
    <w:rsid w:val="541F321E"/>
    <w:rsid w:val="542176CB"/>
    <w:rsid w:val="544762D1"/>
    <w:rsid w:val="55FE07ED"/>
    <w:rsid w:val="56603486"/>
    <w:rsid w:val="568023CE"/>
    <w:rsid w:val="56EC1644"/>
    <w:rsid w:val="58201313"/>
    <w:rsid w:val="58782EFD"/>
    <w:rsid w:val="589E0EC5"/>
    <w:rsid w:val="58C25CA9"/>
    <w:rsid w:val="597E4543"/>
    <w:rsid w:val="5AF004BF"/>
    <w:rsid w:val="5B01542B"/>
    <w:rsid w:val="5BB4249E"/>
    <w:rsid w:val="5C3A6E47"/>
    <w:rsid w:val="5C5269B9"/>
    <w:rsid w:val="5EDB5F93"/>
    <w:rsid w:val="5F131BD1"/>
    <w:rsid w:val="5F180EE5"/>
    <w:rsid w:val="5FB25842"/>
    <w:rsid w:val="60196D73"/>
    <w:rsid w:val="62D073DE"/>
    <w:rsid w:val="63CE4319"/>
    <w:rsid w:val="64754794"/>
    <w:rsid w:val="64D8544F"/>
    <w:rsid w:val="652A6908"/>
    <w:rsid w:val="667271DD"/>
    <w:rsid w:val="66EB3407"/>
    <w:rsid w:val="680570D2"/>
    <w:rsid w:val="6865349E"/>
    <w:rsid w:val="68703BF0"/>
    <w:rsid w:val="687E6956"/>
    <w:rsid w:val="6893187E"/>
    <w:rsid w:val="6A5A768C"/>
    <w:rsid w:val="6AD06BC8"/>
    <w:rsid w:val="6B805304"/>
    <w:rsid w:val="6BA41D27"/>
    <w:rsid w:val="6C665881"/>
    <w:rsid w:val="71AB38CC"/>
    <w:rsid w:val="72B50B7E"/>
    <w:rsid w:val="73D72D76"/>
    <w:rsid w:val="74B104BE"/>
    <w:rsid w:val="752B5127"/>
    <w:rsid w:val="75D67789"/>
    <w:rsid w:val="75E55862"/>
    <w:rsid w:val="761C7166"/>
    <w:rsid w:val="766308F1"/>
    <w:rsid w:val="7682346D"/>
    <w:rsid w:val="76872831"/>
    <w:rsid w:val="76E54287"/>
    <w:rsid w:val="772E3D3E"/>
    <w:rsid w:val="774A2881"/>
    <w:rsid w:val="77AD2837"/>
    <w:rsid w:val="77E53997"/>
    <w:rsid w:val="78202F3D"/>
    <w:rsid w:val="784F55D0"/>
    <w:rsid w:val="78CE2999"/>
    <w:rsid w:val="79211120"/>
    <w:rsid w:val="795C61F7"/>
    <w:rsid w:val="798412AA"/>
    <w:rsid w:val="79DC2E94"/>
    <w:rsid w:val="7DA63EE4"/>
    <w:rsid w:val="7E7734C9"/>
    <w:rsid w:val="7F7B4EFD"/>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jc w:val="left"/>
      <w:outlineLvl w:val="0"/>
    </w:pPr>
    <w:rPr>
      <w:bCs/>
      <w:kern w:val="44"/>
      <w:sz w:val="2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40"/>
    <w:qFormat/>
    <w:uiPriority w:val="99"/>
    <w:rPr>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字符"/>
    <w:basedOn w:val="16"/>
    <w:link w:val="5"/>
    <w:semiHidden/>
    <w:qFormat/>
    <w:uiPriority w:val="99"/>
    <w:rPr>
      <w:rFonts w:ascii="宋体" w:eastAsia="宋体"/>
      <w:sz w:val="18"/>
      <w:szCs w:val="18"/>
    </w:rPr>
  </w:style>
  <w:style w:type="character" w:customStyle="1" w:styleId="25">
    <w:name w:val="日期 字符"/>
    <w:basedOn w:val="16"/>
    <w:link w:val="8"/>
    <w:semiHidden/>
    <w:qFormat/>
    <w:uiPriority w:val="99"/>
  </w:style>
  <w:style w:type="character" w:customStyle="1" w:styleId="26">
    <w:name w:val="标题 2 字符"/>
    <w:basedOn w:val="16"/>
    <w:link w:val="3"/>
    <w:qFormat/>
    <w:uiPriority w:val="0"/>
    <w:rPr>
      <w:rFonts w:asciiTheme="majorHAnsi" w:hAnsiTheme="majorHAnsi" w:eastAsiaTheme="majorEastAsia" w:cstheme="majorBidi"/>
      <w:b/>
      <w:bCs/>
      <w:kern w:val="2"/>
      <w:sz w:val="30"/>
      <w:szCs w:val="32"/>
    </w:rPr>
  </w:style>
  <w:style w:type="character" w:customStyle="1" w:styleId="27">
    <w:name w:val="标题 1 字符"/>
    <w:basedOn w:val="16"/>
    <w:link w:val="2"/>
    <w:qFormat/>
    <w:uiPriority w:val="9"/>
    <w:rPr>
      <w:bCs/>
      <w:kern w:val="44"/>
      <w:sz w:val="24"/>
      <w:szCs w:val="44"/>
    </w:rPr>
  </w:style>
  <w:style w:type="paragraph" w:customStyle="1" w:styleId="28">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正文-2字符首行缩进"/>
    <w:basedOn w:val="1"/>
    <w:link w:val="31"/>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1">
    <w:name w:val="正文-2字符首行缩进 Char"/>
    <w:link w:val="30"/>
    <w:qFormat/>
    <w:uiPriority w:val="0"/>
    <w:rPr>
      <w:rFonts w:ascii="仿宋_GB2312" w:hAnsi="Calibri" w:eastAsia="仿宋_GB2312" w:cs="Times New Roman"/>
      <w:sz w:val="28"/>
      <w:szCs w:val="22"/>
    </w:rPr>
  </w:style>
  <w:style w:type="character" w:customStyle="1" w:styleId="32">
    <w:name w:val="批注文字 字符"/>
    <w:basedOn w:val="16"/>
    <w:link w:val="6"/>
    <w:semiHidden/>
    <w:qFormat/>
    <w:uiPriority w:val="99"/>
    <w:rPr>
      <w:kern w:val="2"/>
      <w:sz w:val="21"/>
      <w:szCs w:val="22"/>
    </w:rPr>
  </w:style>
  <w:style w:type="character" w:customStyle="1" w:styleId="33">
    <w:name w:val="批注主题 字符"/>
    <w:basedOn w:val="32"/>
    <w:link w:val="13"/>
    <w:semiHidden/>
    <w:qFormat/>
    <w:uiPriority w:val="99"/>
    <w:rPr>
      <w:b/>
      <w:bCs/>
      <w:kern w:val="2"/>
      <w:sz w:val="21"/>
      <w:szCs w:val="22"/>
    </w:rPr>
  </w:style>
  <w:style w:type="character" w:customStyle="1" w:styleId="34">
    <w:name w:val="批注框文本 字符"/>
    <w:basedOn w:val="16"/>
    <w:link w:val="9"/>
    <w:semiHidden/>
    <w:qFormat/>
    <w:uiPriority w:val="99"/>
    <w:rPr>
      <w:kern w:val="2"/>
      <w:sz w:val="18"/>
      <w:szCs w:val="18"/>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标题 3 字符"/>
    <w:basedOn w:val="16"/>
    <w:link w:val="4"/>
    <w:qFormat/>
    <w:uiPriority w:val="9"/>
    <w:rPr>
      <w:b/>
      <w:bCs/>
      <w:kern w:val="2"/>
      <w:sz w:val="28"/>
      <w:szCs w:val="32"/>
    </w:rPr>
  </w:style>
  <w:style w:type="table" w:customStyle="1" w:styleId="37">
    <w:name w:val="TableGrid"/>
    <w:qFormat/>
    <w:uiPriority w:val="0"/>
    <w:rPr>
      <w:kern w:val="2"/>
      <w:sz w:val="21"/>
      <w:szCs w:val="22"/>
    </w:rPr>
    <w:tblPr>
      <w:tblCellMar>
        <w:top w:w="0" w:type="dxa"/>
        <w:left w:w="0" w:type="dxa"/>
        <w:bottom w:w="0" w:type="dxa"/>
        <w:right w:w="0" w:type="dxa"/>
      </w:tblCellMar>
    </w:tblPr>
  </w:style>
  <w:style w:type="table" w:customStyle="1" w:styleId="38">
    <w:name w:val="网格型1"/>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Grid1"/>
    <w:qFormat/>
    <w:uiPriority w:val="0"/>
    <w:rPr>
      <w:kern w:val="2"/>
      <w:sz w:val="21"/>
      <w:szCs w:val="22"/>
    </w:rPr>
    <w:tblPr>
      <w:tblCellMar>
        <w:top w:w="0" w:type="dxa"/>
        <w:left w:w="0" w:type="dxa"/>
        <w:bottom w:w="0" w:type="dxa"/>
        <w:right w:w="0" w:type="dxa"/>
      </w:tblCellMar>
    </w:tblPr>
  </w:style>
  <w:style w:type="character" w:customStyle="1" w:styleId="40">
    <w:name w:val="正文文本 字符"/>
    <w:basedOn w:val="16"/>
    <w:link w:val="7"/>
    <w:qFormat/>
    <w:uiPriority w:val="99"/>
    <w:rPr>
      <w:kern w:val="2"/>
      <w:sz w:val="21"/>
    </w:rPr>
  </w:style>
  <w:style w:type="paragraph" w:customStyle="1" w:styleId="4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9">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67">
    <w:name w:val="font71"/>
    <w:basedOn w:val="16"/>
    <w:qFormat/>
    <w:uiPriority w:val="0"/>
    <w:rPr>
      <w:rFonts w:ascii="Calibri" w:hAnsi="Calibri" w:cs="Calibri"/>
      <w:color w:val="000000"/>
      <w:sz w:val="22"/>
      <w:szCs w:val="22"/>
      <w:u w:val="none"/>
    </w:rPr>
  </w:style>
  <w:style w:type="character" w:customStyle="1" w:styleId="68">
    <w:name w:val="font81"/>
    <w:basedOn w:val="16"/>
    <w:qFormat/>
    <w:uiPriority w:val="0"/>
    <w:rPr>
      <w:rFonts w:hint="eastAsia" w:ascii="宋体" w:hAnsi="宋体" w:eastAsia="宋体" w:cs="宋体"/>
      <w:color w:val="000000"/>
      <w:sz w:val="22"/>
      <w:szCs w:val="22"/>
      <w:u w:val="none"/>
    </w:rPr>
  </w:style>
  <w:style w:type="character" w:customStyle="1" w:styleId="69">
    <w:name w:val="font61"/>
    <w:basedOn w:val="16"/>
    <w:qFormat/>
    <w:uiPriority w:val="0"/>
    <w:rPr>
      <w:rFonts w:hint="default" w:ascii="Calibri" w:hAnsi="Calibri" w:cs="Calibri"/>
      <w:color w:val="auto"/>
      <w:sz w:val="22"/>
      <w:szCs w:val="22"/>
      <w:u w:val="none"/>
    </w:rPr>
  </w:style>
  <w:style w:type="character" w:customStyle="1" w:styleId="70">
    <w:name w:val="font51"/>
    <w:basedOn w:val="16"/>
    <w:qFormat/>
    <w:uiPriority w:val="0"/>
    <w:rPr>
      <w:rFonts w:hint="eastAsia" w:ascii="宋体" w:hAnsi="宋体" w:eastAsia="宋体" w:cs="宋体"/>
      <w:color w:val="auto"/>
      <w:sz w:val="22"/>
      <w:szCs w:val="22"/>
      <w:u w:val="none"/>
    </w:rPr>
  </w:style>
  <w:style w:type="character" w:customStyle="1" w:styleId="71">
    <w:name w:val="font9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637</Words>
  <Characters>665</Characters>
  <Lines>8</Lines>
  <Paragraphs>2</Paragraphs>
  <TotalTime>5</TotalTime>
  <ScaleCrop>false</ScaleCrop>
  <LinksUpToDate>false</LinksUpToDate>
  <CharactersWithSpaces>725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Erin</cp:lastModifiedBy>
  <cp:lastPrinted>2020-04-08T06:08:00Z</cp:lastPrinted>
  <dcterms:modified xsi:type="dcterms:W3CDTF">2025-05-28T00:51:51Z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831CCA8768EF4175B7F1C70EF0E59120_13</vt:lpwstr>
  </property>
  <property fmtid="{D5CDD505-2E9C-101B-9397-08002B2CF9AE}" pid="4" name="KSOTemplateDocerSaveRecord">
    <vt:lpwstr>eyJoZGlkIjoiNjk3YzhkMDIyYTVhMTE4NWU0MzExM2UxY2QxOTE2ZmUiLCJ1c2VySWQiOiIyNzU5ODQ1NTcifQ==</vt:lpwstr>
  </property>
</Properties>
</file>