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2D30A">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lang w:val="en-US" w:eastAsia="zh-CN"/>
        </w:rPr>
      </w:pPr>
      <w:bookmarkStart w:id="0" w:name="_Toc26602"/>
      <w:bookmarkStart w:id="1" w:name="_Toc24653"/>
      <w:r>
        <w:rPr>
          <w:rFonts w:hint="eastAsia" w:ascii="仿宋_GB2312" w:hAnsi="仿宋_GB2312" w:eastAsia="仿宋_GB2312" w:cs="仿宋_GB2312"/>
          <w:color w:val="000000"/>
          <w:sz w:val="32"/>
          <w:szCs w:val="32"/>
          <w:shd w:val="clear" w:color="auto" w:fill="FFFFFF"/>
          <w:lang w:eastAsia="zh-CN"/>
        </w:rPr>
        <w:t>附件</w:t>
      </w:r>
      <w:r>
        <w:rPr>
          <w:rFonts w:hint="eastAsia" w:ascii="仿宋_GB2312" w:hAnsi="仿宋_GB2312" w:eastAsia="仿宋_GB2312" w:cs="仿宋_GB2312"/>
          <w:color w:val="000000"/>
          <w:sz w:val="32"/>
          <w:szCs w:val="32"/>
          <w:shd w:val="clear" w:color="auto" w:fill="FFFFFF"/>
          <w:lang w:val="en-US" w:eastAsia="zh-CN"/>
        </w:rPr>
        <w:t>3：</w:t>
      </w:r>
    </w:p>
    <w:p w14:paraId="04F7E702">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市场调查问卷</w:t>
      </w:r>
    </w:p>
    <w:p w14:paraId="2CB1452B">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供应商报名资料（加盖公司鲜章、按目录顺序、缺项不予通过）</w:t>
      </w:r>
    </w:p>
    <w:p w14:paraId="019D6A05">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1、封面页（写明报名项目、报名企业、联系人、联系方式）</w:t>
      </w:r>
      <w:r>
        <w:rPr>
          <w:rFonts w:hint="eastAsia" w:ascii="仿宋_GB2312" w:hAnsi="仿宋_GB2312" w:eastAsia="仿宋_GB2312" w:cs="仿宋_GB2312"/>
          <w:color w:val="000000"/>
          <w:sz w:val="32"/>
          <w:szCs w:val="32"/>
          <w:shd w:val="clear" w:color="auto" w:fill="FFFFFF"/>
          <w:lang w:eastAsia="zh-CN"/>
        </w:rPr>
        <w:t>。</w:t>
      </w:r>
    </w:p>
    <w:p w14:paraId="2BAA1ADB">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2、企业承诺书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（见附件</w:t>
      </w:r>
      <w:r>
        <w:rPr>
          <w:rFonts w:hint="eastAsia" w:ascii="仿宋_GB2312" w:hAnsi="仿宋_GB2312" w:eastAsia="仿宋_GB2312" w:cs="仿宋_GB2312"/>
          <w:color w:val="000000"/>
          <w:sz w:val="32"/>
          <w:szCs w:val="32"/>
          <w:shd w:val="clear" w:color="auto" w:fill="FFFFFF"/>
          <w:lang w:val="en-US" w:eastAsia="zh-CN"/>
        </w:rPr>
        <w:t>3.1</w:t>
      </w:r>
      <w:r>
        <w:rPr>
          <w:rFonts w:hint="eastAsia" w:ascii="仿宋_GB2312" w:hAnsi="仿宋_GB2312" w:eastAsia="仿宋_GB2312" w:cs="仿宋_GB2312"/>
          <w:color w:val="000000"/>
          <w:sz w:val="32"/>
          <w:szCs w:val="32"/>
          <w:shd w:val="clear" w:color="auto" w:fill="FFFFFF"/>
        </w:rPr>
        <w:t>）</w:t>
      </w:r>
    </w:p>
    <w:p w14:paraId="2CDCEE2D">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3、报价单</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（含税金等全部费用）（见附件</w:t>
      </w:r>
      <w:r>
        <w:rPr>
          <w:rFonts w:hint="eastAsia" w:ascii="仿宋_GB2312" w:hAnsi="仿宋_GB2312" w:eastAsia="仿宋_GB2312" w:cs="仿宋_GB2312"/>
          <w:color w:val="000000"/>
          <w:sz w:val="32"/>
          <w:szCs w:val="32"/>
          <w:shd w:val="clear" w:color="auto" w:fill="FFFFFF"/>
          <w:lang w:val="en-US" w:eastAsia="zh-CN"/>
        </w:rPr>
        <w:t>3.2</w:t>
      </w:r>
      <w:r>
        <w:rPr>
          <w:rFonts w:hint="eastAsia" w:ascii="仿宋_GB2312" w:hAnsi="仿宋_GB2312" w:eastAsia="仿宋_GB2312" w:cs="仿宋_GB2312"/>
          <w:color w:val="000000"/>
          <w:sz w:val="32"/>
          <w:szCs w:val="32"/>
          <w:shd w:val="clear" w:color="auto" w:fill="FFFFFF"/>
        </w:rPr>
        <w:t>）</w:t>
      </w:r>
    </w:p>
    <w:p w14:paraId="6787BECC">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具有独立承担民事责任的能力，提供有效的营业执照副本、组织机构代码证、税务登记证（或三证合一证明文件）复印件。</w:t>
      </w:r>
    </w:p>
    <w:p w14:paraId="7A653DF3">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有依法缴纳税收和社会保障资金的良好记录，提供2023年或2024年任意一个月依法缴纳税收和社会保险的证明复印件。</w:t>
      </w:r>
    </w:p>
    <w:p w14:paraId="28E91A61">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服务期限：合同服务期限采用</w:t>
      </w: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模式。第一条即服务满</w:t>
      </w: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年，经医院考核合格的，继续续签</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年合同期；如考核不合格的，则终止合同。</w:t>
      </w:r>
    </w:p>
    <w:p w14:paraId="0DBC5EC4">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7、</w:t>
      </w:r>
      <w:r>
        <w:rPr>
          <w:rFonts w:hint="eastAsia" w:ascii="仿宋_GB2312" w:hAnsi="仿宋_GB2312" w:eastAsia="仿宋_GB2312" w:cs="仿宋_GB2312"/>
          <w:color w:val="000000"/>
          <w:sz w:val="32"/>
          <w:szCs w:val="32"/>
          <w:shd w:val="clear" w:color="auto" w:fill="FFFFFF"/>
        </w:rPr>
        <w:t>每月28日双方对账一次，按实际开具发票，付款期限为开票后3月内。</w:t>
      </w:r>
    </w:p>
    <w:p w14:paraId="74283F59">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br w:type="page"/>
      </w:r>
    </w:p>
    <w:p w14:paraId="7855BADA">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bookmarkStart w:id="2" w:name="_Toc8052"/>
      <w:r>
        <w:rPr>
          <w:rFonts w:hint="eastAsia" w:ascii="仿宋_GB2312" w:hAnsi="仿宋_GB2312" w:eastAsia="仿宋_GB2312" w:cs="仿宋_GB2312"/>
          <w:color w:val="000000"/>
          <w:sz w:val="32"/>
          <w:szCs w:val="32"/>
          <w:shd w:val="clear" w:color="auto" w:fill="FFFFFF"/>
        </w:rPr>
        <w:t>附件</w:t>
      </w:r>
      <w:r>
        <w:rPr>
          <w:rFonts w:hint="eastAsia" w:ascii="仿宋_GB2312" w:hAnsi="仿宋_GB2312" w:eastAsia="仿宋_GB2312" w:cs="仿宋_GB2312"/>
          <w:color w:val="000000"/>
          <w:sz w:val="32"/>
          <w:szCs w:val="32"/>
          <w:shd w:val="clear" w:color="auto" w:fill="FFFFFF"/>
          <w:lang w:val="en-US" w:eastAsia="zh-CN"/>
        </w:rPr>
        <w:t>3.1</w:t>
      </w:r>
      <w:r>
        <w:rPr>
          <w:rFonts w:hint="eastAsia" w:ascii="仿宋_GB2312" w:hAnsi="仿宋_GB2312" w:eastAsia="仿宋_GB2312" w:cs="仿宋_GB2312"/>
          <w:color w:val="000000"/>
          <w:sz w:val="32"/>
          <w:szCs w:val="32"/>
          <w:shd w:val="clear" w:color="auto" w:fill="FFFFFF"/>
        </w:rPr>
        <w:t>：承诺函</w:t>
      </w:r>
    </w:p>
    <w:p w14:paraId="00738CD8">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桂林市中医医院：</w:t>
      </w:r>
    </w:p>
    <w:p w14:paraId="22E0B04A">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我公司已认真阅读了贵院官网公布的市场调研信息，充分知悉并了解了贵院针对本次采购需求调查内容，我方针对本次调查问卷的建议或者意见都已在本记录中进行了反映。</w:t>
      </w:r>
    </w:p>
    <w:p w14:paraId="7CEE5B20">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14:paraId="4040DBD6">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p>
    <w:p w14:paraId="1B767142">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特此承诺!</w:t>
      </w:r>
    </w:p>
    <w:p w14:paraId="38D7B747">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p>
    <w:p w14:paraId="7BE06E04">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单位名称：                （盖公章）</w:t>
      </w:r>
    </w:p>
    <w:p w14:paraId="7C6FAF49">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p>
    <w:p w14:paraId="20E30589">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联系人：  </w:t>
      </w:r>
      <w:bookmarkStart w:id="3" w:name="_Hlk146613152"/>
      <w:r>
        <w:rPr>
          <w:rFonts w:hint="eastAsia" w:ascii="仿宋_GB2312" w:hAnsi="仿宋_GB2312" w:eastAsia="仿宋_GB2312" w:cs="仿宋_GB2312"/>
          <w:color w:val="000000"/>
          <w:sz w:val="32"/>
          <w:szCs w:val="32"/>
          <w:shd w:val="clear" w:color="auto" w:fill="FFFFFF"/>
        </w:rPr>
        <w:t xml:space="preserve">                </w:t>
      </w:r>
      <w:bookmarkEnd w:id="3"/>
      <w:r>
        <w:rPr>
          <w:rFonts w:hint="eastAsia" w:ascii="仿宋_GB2312" w:hAnsi="仿宋_GB2312" w:eastAsia="仿宋_GB2312" w:cs="仿宋_GB2312"/>
          <w:color w:val="000000"/>
          <w:sz w:val="32"/>
          <w:szCs w:val="32"/>
          <w:shd w:val="clear" w:color="auto" w:fill="FFFFFF"/>
        </w:rPr>
        <w:t xml:space="preserve">    </w:t>
      </w:r>
    </w:p>
    <w:p w14:paraId="6F55912C">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联系电话：              </w:t>
      </w:r>
    </w:p>
    <w:p w14:paraId="1C2527F8">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000000"/>
          <w:sz w:val="32"/>
          <w:szCs w:val="32"/>
          <w:shd w:val="clear" w:color="auto" w:fill="FFFFFF"/>
        </w:rPr>
      </w:pPr>
      <w:bookmarkStart w:id="4" w:name="_Hlk85126858"/>
      <w:r>
        <w:rPr>
          <w:rFonts w:hint="eastAsia" w:ascii="仿宋_GB2312" w:hAnsi="仿宋_GB2312" w:eastAsia="仿宋_GB2312" w:cs="仿宋_GB2312"/>
          <w:color w:val="000000"/>
          <w:sz w:val="32"/>
          <w:szCs w:val="32"/>
          <w:shd w:val="clear" w:color="auto" w:fill="FFFFFF"/>
        </w:rPr>
        <w:t>日    期：</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年  月  日</w:t>
      </w:r>
    </w:p>
    <w:p w14:paraId="21CA207C">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宋体" w:hAnsi="宋体" w:eastAsia="宋体" w:cs="宋体"/>
          <w:color w:val="000000"/>
          <w:kern w:val="0"/>
          <w:sz w:val="24"/>
          <w:szCs w:val="24"/>
          <w:shd w:val="clear" w:fill="FFFFFF"/>
          <w:vertAlign w:val="baseline"/>
          <w:lang w:val="en-US" w:eastAsia="zh-CN" w:bidi="ar"/>
        </w:rPr>
      </w:pPr>
    </w:p>
    <w:p w14:paraId="7421ACA6">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宋体" w:hAnsi="宋体" w:eastAsia="宋体" w:cs="宋体"/>
          <w:color w:val="000000"/>
          <w:kern w:val="0"/>
          <w:sz w:val="24"/>
          <w:szCs w:val="24"/>
          <w:shd w:val="clear" w:fill="FFFFFF"/>
          <w:vertAlign w:val="baseline"/>
          <w:lang w:val="en-US" w:eastAsia="zh-CN" w:bidi="ar"/>
        </w:rPr>
      </w:pPr>
      <w:bookmarkStart w:id="5" w:name="_GoBack"/>
      <w:bookmarkEnd w:id="5"/>
    </w:p>
    <w:p w14:paraId="45457E94">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eastAsia" w:ascii="宋体" w:hAnsi="宋体" w:eastAsia="宋体" w:cs="宋体"/>
          <w:color w:val="000000"/>
          <w:kern w:val="0"/>
          <w:sz w:val="24"/>
          <w:szCs w:val="24"/>
          <w:shd w:val="clear" w:fill="FFFFFF"/>
          <w:vertAlign w:val="baseline"/>
          <w:lang w:val="en-US" w:eastAsia="zh-CN" w:bidi="ar"/>
        </w:rPr>
      </w:pPr>
      <w:r>
        <w:rPr>
          <w:rFonts w:hint="eastAsia" w:ascii="宋体" w:hAnsi="宋体" w:eastAsia="宋体" w:cs="宋体"/>
          <w:color w:val="000000"/>
          <w:kern w:val="0"/>
          <w:sz w:val="24"/>
          <w:szCs w:val="24"/>
          <w:shd w:val="clear" w:fill="FFFFFF"/>
          <w:vertAlign w:val="baseline"/>
          <w:lang w:val="en-US" w:eastAsia="zh-CN" w:bidi="ar"/>
        </w:rPr>
        <w:t>附件3.2报价</w:t>
      </w:r>
      <w:r>
        <w:rPr>
          <w:rFonts w:hint="eastAsia" w:cs="宋体"/>
          <w:color w:val="000000"/>
          <w:kern w:val="0"/>
          <w:sz w:val="24"/>
          <w:szCs w:val="24"/>
          <w:shd w:val="clear" w:fill="FFFFFF"/>
          <w:vertAlign w:val="baseline"/>
          <w:lang w:val="en-US" w:eastAsia="zh-CN" w:bidi="ar"/>
        </w:rPr>
        <w:t>单</w:t>
      </w:r>
      <w:r>
        <w:rPr>
          <w:rFonts w:hint="eastAsia" w:ascii="宋体" w:hAnsi="宋体" w:eastAsia="宋体" w:cs="宋体"/>
          <w:color w:val="000000"/>
          <w:kern w:val="0"/>
          <w:sz w:val="24"/>
          <w:szCs w:val="24"/>
          <w:shd w:val="clear" w:fill="FFFFFF"/>
          <w:vertAlign w:val="baseline"/>
          <w:lang w:val="en-US" w:eastAsia="zh-CN" w:bidi="ar"/>
        </w:rPr>
        <w:t>：</w:t>
      </w:r>
      <w:bookmarkEnd w:id="0"/>
      <w:bookmarkEnd w:id="1"/>
      <w:bookmarkEnd w:id="2"/>
      <w:bookmarkEnd w:id="4"/>
    </w:p>
    <w:p w14:paraId="04569ECD">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ind w:firstLine="560" w:firstLineChars="200"/>
        <w:textAlignment w:val="auto"/>
        <w:rPr>
          <w:rFonts w:asciiTheme="minorEastAsia" w:hAnsiTheme="minorEastAsia" w:eastAsiaTheme="minorEastAsia"/>
          <w:sz w:val="28"/>
          <w:szCs w:val="28"/>
        </w:rPr>
      </w:pPr>
      <w:r>
        <w:rPr>
          <w:rFonts w:hint="eastAsia" w:asciiTheme="minorEastAsia" w:hAnsiTheme="minorEastAsia"/>
          <w:sz w:val="28"/>
          <w:szCs w:val="28"/>
          <w:lang w:eastAsia="zh-CN"/>
        </w:rPr>
        <w:t>本部不超过</w:t>
      </w:r>
      <w:r>
        <w:rPr>
          <w:rFonts w:hint="eastAsia" w:asciiTheme="minorEastAsia" w:hAnsiTheme="minorEastAsia" w:eastAsiaTheme="minorEastAsia"/>
          <w:sz w:val="28"/>
          <w:szCs w:val="28"/>
          <w:u w:val="single"/>
        </w:rPr>
        <w:t>¥：</w:t>
      </w:r>
      <w:r>
        <w:rPr>
          <w:rFonts w:hint="eastAsia" w:asciiTheme="minorEastAsia" w:hAnsiTheme="minorEastAsia"/>
          <w:sz w:val="28"/>
          <w:szCs w:val="28"/>
          <w:u w:val="single"/>
          <w:lang w:val="en-US" w:eastAsia="zh-CN"/>
        </w:rPr>
        <w:t>210000</w:t>
      </w:r>
      <w:r>
        <w:rPr>
          <w:rFonts w:hint="eastAsia" w:asciiTheme="minorEastAsia" w:hAnsiTheme="minorEastAsia" w:eastAsiaTheme="minorEastAsia"/>
          <w:b/>
          <w:sz w:val="28"/>
          <w:szCs w:val="28"/>
          <w:u w:val="single"/>
          <w:lang w:val="en-US" w:eastAsia="zh-CN"/>
        </w:rPr>
        <w:t xml:space="preserve">  </w:t>
      </w:r>
      <w:r>
        <w:rPr>
          <w:rFonts w:hint="eastAsia" w:asciiTheme="minorEastAsia" w:hAnsiTheme="minorEastAsia" w:eastAsiaTheme="minorEastAsia"/>
          <w:b/>
          <w:sz w:val="28"/>
          <w:szCs w:val="28"/>
        </w:rPr>
        <w:t>（人民币：</w:t>
      </w:r>
      <w:r>
        <w:rPr>
          <w:rFonts w:hint="eastAsia" w:asciiTheme="minorEastAsia" w:hAnsiTheme="minorEastAsia"/>
          <w:b/>
          <w:sz w:val="28"/>
          <w:szCs w:val="28"/>
          <w:lang w:eastAsia="zh-CN"/>
        </w:rPr>
        <w:t>贰拾壹万</w:t>
      </w:r>
      <w:r>
        <w:rPr>
          <w:rFonts w:hint="eastAsia" w:asciiTheme="minorEastAsia" w:hAnsiTheme="minorEastAsia" w:eastAsiaTheme="minorEastAsia"/>
          <w:b/>
          <w:sz w:val="28"/>
          <w:szCs w:val="28"/>
        </w:rPr>
        <w:t>元整）</w:t>
      </w:r>
      <w:r>
        <w:rPr>
          <w:rFonts w:hint="eastAsia" w:asciiTheme="minorEastAsia" w:hAnsiTheme="minorEastAsia" w:eastAsiaTheme="minorEastAsia"/>
          <w:sz w:val="28"/>
          <w:szCs w:val="28"/>
        </w:rPr>
        <w:t>，</w:t>
      </w:r>
      <w:r>
        <w:rPr>
          <w:rFonts w:hint="eastAsia" w:asciiTheme="minorEastAsia" w:hAnsiTheme="minorEastAsia"/>
          <w:sz w:val="28"/>
          <w:szCs w:val="28"/>
          <w:lang w:eastAsia="zh-CN"/>
        </w:rPr>
        <w:t>崇信分院不超过</w:t>
      </w:r>
      <w:r>
        <w:rPr>
          <w:rFonts w:hint="eastAsia" w:asciiTheme="minorEastAsia" w:hAnsiTheme="minorEastAsia" w:eastAsiaTheme="minorEastAsia"/>
          <w:sz w:val="28"/>
          <w:szCs w:val="28"/>
          <w:u w:val="single"/>
        </w:rPr>
        <w:t>¥：</w:t>
      </w:r>
      <w:r>
        <w:rPr>
          <w:rFonts w:hint="eastAsia" w:asciiTheme="minorEastAsia" w:hAnsiTheme="minorEastAsia"/>
          <w:sz w:val="28"/>
          <w:szCs w:val="28"/>
          <w:u w:val="single"/>
          <w:lang w:val="en-US" w:eastAsia="zh-CN"/>
        </w:rPr>
        <w:t>40000</w:t>
      </w:r>
      <w:r>
        <w:rPr>
          <w:rFonts w:hint="eastAsia" w:asciiTheme="minorEastAsia" w:hAnsiTheme="minorEastAsia" w:eastAsiaTheme="minorEastAsia"/>
          <w:b/>
          <w:sz w:val="28"/>
          <w:szCs w:val="28"/>
          <w:u w:val="single"/>
          <w:lang w:val="en-US" w:eastAsia="zh-CN"/>
        </w:rPr>
        <w:t xml:space="preserve">   </w:t>
      </w:r>
      <w:r>
        <w:rPr>
          <w:rFonts w:hint="eastAsia" w:asciiTheme="minorEastAsia" w:hAnsiTheme="minorEastAsia" w:eastAsiaTheme="minorEastAsia"/>
          <w:b/>
          <w:sz w:val="28"/>
          <w:szCs w:val="28"/>
        </w:rPr>
        <w:t>（人民币：</w:t>
      </w:r>
      <w:r>
        <w:rPr>
          <w:rFonts w:hint="eastAsia" w:asciiTheme="minorEastAsia" w:hAnsiTheme="minorEastAsia"/>
          <w:b/>
          <w:sz w:val="28"/>
          <w:szCs w:val="28"/>
          <w:lang w:eastAsia="zh-CN"/>
        </w:rPr>
        <w:t>肆万</w:t>
      </w:r>
      <w:r>
        <w:rPr>
          <w:rFonts w:hint="eastAsia" w:asciiTheme="minorEastAsia" w:hAnsiTheme="minorEastAsia" w:eastAsiaTheme="minorEastAsia"/>
          <w:b/>
          <w:sz w:val="28"/>
          <w:szCs w:val="28"/>
        </w:rPr>
        <w:t>元整）</w:t>
      </w:r>
      <w:r>
        <w:rPr>
          <w:rFonts w:hint="eastAsia" w:asciiTheme="minorEastAsia" w:hAnsiTheme="minorEastAsia" w:eastAsiaTheme="minorEastAsia"/>
          <w:sz w:val="28"/>
          <w:szCs w:val="28"/>
        </w:rPr>
        <w:t>，</w:t>
      </w:r>
      <w:r>
        <w:rPr>
          <w:rFonts w:hint="eastAsia" w:asciiTheme="minorEastAsia" w:hAnsiTheme="minorEastAsia"/>
          <w:sz w:val="28"/>
          <w:szCs w:val="28"/>
          <w:lang w:eastAsia="zh-CN"/>
        </w:rPr>
        <w:t>东安中医医院不超过</w:t>
      </w:r>
      <w:r>
        <w:rPr>
          <w:rFonts w:hint="eastAsia" w:asciiTheme="minorEastAsia" w:hAnsiTheme="minorEastAsia" w:eastAsiaTheme="minorEastAsia"/>
          <w:sz w:val="28"/>
          <w:szCs w:val="28"/>
          <w:u w:val="single"/>
        </w:rPr>
        <w:t>¥：</w:t>
      </w:r>
      <w:r>
        <w:rPr>
          <w:rFonts w:hint="eastAsia" w:asciiTheme="minorEastAsia" w:hAnsiTheme="minorEastAsia"/>
          <w:sz w:val="28"/>
          <w:szCs w:val="28"/>
          <w:u w:val="single"/>
          <w:lang w:val="en-US" w:eastAsia="zh-CN"/>
        </w:rPr>
        <w:t>10000</w:t>
      </w:r>
      <w:r>
        <w:rPr>
          <w:rFonts w:hint="eastAsia" w:asciiTheme="minorEastAsia" w:hAnsiTheme="minorEastAsia" w:eastAsiaTheme="minorEastAsia"/>
          <w:b/>
          <w:sz w:val="28"/>
          <w:szCs w:val="28"/>
          <w:u w:val="single"/>
          <w:lang w:val="en-US" w:eastAsia="zh-CN"/>
        </w:rPr>
        <w:t xml:space="preserve">   </w:t>
      </w:r>
      <w:r>
        <w:rPr>
          <w:rFonts w:hint="eastAsia" w:asciiTheme="minorEastAsia" w:hAnsiTheme="minorEastAsia" w:eastAsiaTheme="minorEastAsia"/>
          <w:b/>
          <w:sz w:val="28"/>
          <w:szCs w:val="28"/>
        </w:rPr>
        <w:t>（人民币：</w:t>
      </w:r>
      <w:r>
        <w:rPr>
          <w:rFonts w:hint="eastAsia" w:asciiTheme="minorEastAsia" w:hAnsiTheme="minorEastAsia"/>
          <w:b/>
          <w:sz w:val="28"/>
          <w:szCs w:val="28"/>
          <w:lang w:eastAsia="zh-CN"/>
        </w:rPr>
        <w:t>壹万</w:t>
      </w:r>
      <w:r>
        <w:rPr>
          <w:rFonts w:hint="eastAsia" w:asciiTheme="minorEastAsia" w:hAnsiTheme="minorEastAsia" w:eastAsiaTheme="minorEastAsia"/>
          <w:b/>
          <w:sz w:val="28"/>
          <w:szCs w:val="28"/>
        </w:rPr>
        <w:t>元整）</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总</w:t>
      </w:r>
      <w:r>
        <w:rPr>
          <w:rFonts w:hint="eastAsia" w:asciiTheme="minorEastAsia" w:hAnsiTheme="minorEastAsia" w:eastAsiaTheme="minorEastAsia"/>
          <w:sz w:val="28"/>
          <w:szCs w:val="28"/>
        </w:rPr>
        <w:t>共计</w:t>
      </w:r>
      <w:r>
        <w:rPr>
          <w:rFonts w:hint="eastAsia" w:asciiTheme="minorEastAsia" w:hAnsiTheme="minorEastAsia"/>
          <w:sz w:val="28"/>
          <w:szCs w:val="28"/>
          <w:lang w:eastAsia="zh-CN"/>
        </w:rPr>
        <w:t>不超过</w:t>
      </w:r>
      <w:r>
        <w:rPr>
          <w:rFonts w:hint="eastAsia" w:asciiTheme="minorEastAsia" w:hAnsiTheme="minorEastAsia" w:eastAsiaTheme="minorEastAsia"/>
          <w:sz w:val="28"/>
          <w:szCs w:val="28"/>
          <w:u w:val="single"/>
        </w:rPr>
        <w:t>¥：</w:t>
      </w:r>
      <w:r>
        <w:rPr>
          <w:rFonts w:hint="eastAsia" w:asciiTheme="minorEastAsia" w:hAnsiTheme="minorEastAsia" w:eastAsiaTheme="minorEastAsia"/>
          <w:b/>
          <w:sz w:val="28"/>
          <w:szCs w:val="28"/>
          <w:u w:val="single"/>
          <w:lang w:val="en-US" w:eastAsia="zh-CN"/>
        </w:rPr>
        <w:t xml:space="preserve">  </w:t>
      </w:r>
      <w:r>
        <w:rPr>
          <w:rFonts w:hint="eastAsia" w:asciiTheme="minorEastAsia" w:hAnsiTheme="minorEastAsia"/>
          <w:b/>
          <w:sz w:val="28"/>
          <w:szCs w:val="28"/>
          <w:u w:val="single"/>
          <w:lang w:val="en-US" w:eastAsia="zh-CN"/>
        </w:rPr>
        <w:t>260000</w:t>
      </w:r>
      <w:r>
        <w:rPr>
          <w:rFonts w:hint="eastAsia" w:asciiTheme="minorEastAsia" w:hAnsiTheme="minorEastAsia" w:eastAsiaTheme="minorEastAsia"/>
          <w:b/>
          <w:sz w:val="28"/>
          <w:szCs w:val="28"/>
          <w:u w:val="single"/>
          <w:lang w:val="en-US" w:eastAsia="zh-CN"/>
        </w:rPr>
        <w:t xml:space="preserve">  </w:t>
      </w:r>
      <w:r>
        <w:rPr>
          <w:rFonts w:hint="eastAsia" w:asciiTheme="minorEastAsia" w:hAnsiTheme="minorEastAsia" w:eastAsiaTheme="minorEastAsia"/>
          <w:b/>
          <w:sz w:val="28"/>
          <w:szCs w:val="28"/>
        </w:rPr>
        <w:t>（人民币：</w:t>
      </w:r>
      <w:r>
        <w:rPr>
          <w:rFonts w:hint="eastAsia" w:asciiTheme="minorEastAsia" w:hAnsiTheme="minorEastAsia"/>
          <w:b/>
          <w:sz w:val="28"/>
          <w:szCs w:val="28"/>
          <w:lang w:eastAsia="zh-CN"/>
        </w:rPr>
        <w:t>贰拾陆万</w:t>
      </w:r>
      <w:r>
        <w:rPr>
          <w:rFonts w:hint="eastAsia" w:asciiTheme="minorEastAsia" w:hAnsiTheme="minorEastAsia" w:eastAsiaTheme="minorEastAsia"/>
          <w:b/>
          <w:sz w:val="28"/>
          <w:szCs w:val="28"/>
        </w:rPr>
        <w:t>元整）含税</w:t>
      </w:r>
      <w:r>
        <w:rPr>
          <w:rFonts w:hint="eastAsia" w:asciiTheme="minorEastAsia" w:hAnsiTheme="minorEastAsia" w:eastAsiaTheme="minorEastAsia"/>
          <w:sz w:val="28"/>
          <w:szCs w:val="28"/>
        </w:rPr>
        <w:t>。</w:t>
      </w:r>
    </w:p>
    <w:p w14:paraId="17E85DD0">
      <w:pPr>
        <w:pStyle w:val="14"/>
        <w:pageBreakBefore w:val="0"/>
        <w:shd w:val="clear" w:color="auto" w:fill="FFFFFF"/>
        <w:kinsoku/>
        <w:overflowPunct/>
        <w:topLinePunct w:val="0"/>
        <w:autoSpaceDE/>
        <w:autoSpaceDN/>
        <w:bidi w:val="0"/>
        <w:adjustRightInd/>
        <w:snapToGrid/>
        <w:spacing w:before="0" w:beforeAutospacing="0" w:after="0" w:afterAutospacing="0" w:line="580" w:lineRule="exact"/>
        <w:textAlignment w:val="auto"/>
        <w:rPr>
          <w:rFonts w:hint="default" w:ascii="仿宋_GB2312" w:hAnsi="仿宋_GB2312" w:eastAsia="仿宋_GB2312" w:cs="仿宋_GB2312"/>
          <w:color w:val="000000"/>
          <w:sz w:val="32"/>
          <w:szCs w:val="32"/>
          <w:shd w:val="clear" w:color="auto" w:fill="FFFFFF"/>
          <w:lang w:val="en-US" w:eastAsia="zh-CN"/>
        </w:rPr>
      </w:pPr>
    </w:p>
    <w:sectPr>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33"/>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HorizontalSpacing w:val="105"/>
  <w:drawingGridVerticalSpacing w:val="16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lM2JhMzRjM2RhMWVkMjg3ZTA5NjM1YmI2MDIxYzUifQ=="/>
  </w:docVars>
  <w:rsids>
    <w:rsidRoot w:val="00AD512A"/>
    <w:rsid w:val="0000098C"/>
    <w:rsid w:val="000019DB"/>
    <w:rsid w:val="00003F3D"/>
    <w:rsid w:val="00004B3A"/>
    <w:rsid w:val="000077F8"/>
    <w:rsid w:val="000232BF"/>
    <w:rsid w:val="00024DD5"/>
    <w:rsid w:val="000417AC"/>
    <w:rsid w:val="00050FAB"/>
    <w:rsid w:val="000523F8"/>
    <w:rsid w:val="000549EA"/>
    <w:rsid w:val="000644BB"/>
    <w:rsid w:val="0007075D"/>
    <w:rsid w:val="0007090F"/>
    <w:rsid w:val="00071902"/>
    <w:rsid w:val="00073E85"/>
    <w:rsid w:val="00074EC9"/>
    <w:rsid w:val="00080E8E"/>
    <w:rsid w:val="00081AF4"/>
    <w:rsid w:val="00081CE5"/>
    <w:rsid w:val="000C585E"/>
    <w:rsid w:val="000D41C3"/>
    <w:rsid w:val="000E79C9"/>
    <w:rsid w:val="0010067A"/>
    <w:rsid w:val="0010122E"/>
    <w:rsid w:val="00102C1B"/>
    <w:rsid w:val="00104AC1"/>
    <w:rsid w:val="00113ED2"/>
    <w:rsid w:val="001257CB"/>
    <w:rsid w:val="00131106"/>
    <w:rsid w:val="001334FF"/>
    <w:rsid w:val="0013524A"/>
    <w:rsid w:val="0014456A"/>
    <w:rsid w:val="00145C4C"/>
    <w:rsid w:val="0015347A"/>
    <w:rsid w:val="00156EBD"/>
    <w:rsid w:val="00161652"/>
    <w:rsid w:val="0016273A"/>
    <w:rsid w:val="00167DD5"/>
    <w:rsid w:val="00187FDC"/>
    <w:rsid w:val="001A68AC"/>
    <w:rsid w:val="001A6E6C"/>
    <w:rsid w:val="001B3149"/>
    <w:rsid w:val="001B5179"/>
    <w:rsid w:val="001C0AF5"/>
    <w:rsid w:val="002004BA"/>
    <w:rsid w:val="00201FC2"/>
    <w:rsid w:val="002046BD"/>
    <w:rsid w:val="00207EF6"/>
    <w:rsid w:val="00217A08"/>
    <w:rsid w:val="00235F6E"/>
    <w:rsid w:val="002374DB"/>
    <w:rsid w:val="00252B93"/>
    <w:rsid w:val="002538F8"/>
    <w:rsid w:val="00257C03"/>
    <w:rsid w:val="00257DC2"/>
    <w:rsid w:val="0026440A"/>
    <w:rsid w:val="00270A36"/>
    <w:rsid w:val="00275DBA"/>
    <w:rsid w:val="00285150"/>
    <w:rsid w:val="00287E03"/>
    <w:rsid w:val="00293F9D"/>
    <w:rsid w:val="0029630B"/>
    <w:rsid w:val="00296A37"/>
    <w:rsid w:val="002A136F"/>
    <w:rsid w:val="002B1775"/>
    <w:rsid w:val="002B2C51"/>
    <w:rsid w:val="002B67F1"/>
    <w:rsid w:val="002C3CDB"/>
    <w:rsid w:val="002C4CED"/>
    <w:rsid w:val="002C5CF1"/>
    <w:rsid w:val="002D3663"/>
    <w:rsid w:val="002D5665"/>
    <w:rsid w:val="002D6555"/>
    <w:rsid w:val="002E7E9E"/>
    <w:rsid w:val="002F0A4F"/>
    <w:rsid w:val="002F130F"/>
    <w:rsid w:val="002F15D3"/>
    <w:rsid w:val="00304EE2"/>
    <w:rsid w:val="00306919"/>
    <w:rsid w:val="00310A03"/>
    <w:rsid w:val="0031327A"/>
    <w:rsid w:val="003266A8"/>
    <w:rsid w:val="00327EC2"/>
    <w:rsid w:val="0033117C"/>
    <w:rsid w:val="00337FA4"/>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71D9"/>
    <w:rsid w:val="00416F3C"/>
    <w:rsid w:val="00434E2D"/>
    <w:rsid w:val="004402C0"/>
    <w:rsid w:val="00445FEF"/>
    <w:rsid w:val="00454C1C"/>
    <w:rsid w:val="00457F09"/>
    <w:rsid w:val="00465658"/>
    <w:rsid w:val="0047121C"/>
    <w:rsid w:val="00474400"/>
    <w:rsid w:val="00474DA2"/>
    <w:rsid w:val="00487E82"/>
    <w:rsid w:val="004910BD"/>
    <w:rsid w:val="00497391"/>
    <w:rsid w:val="004979D5"/>
    <w:rsid w:val="004A1247"/>
    <w:rsid w:val="004B5767"/>
    <w:rsid w:val="004B5E14"/>
    <w:rsid w:val="004F48E0"/>
    <w:rsid w:val="004F4B34"/>
    <w:rsid w:val="00536D5B"/>
    <w:rsid w:val="005563EE"/>
    <w:rsid w:val="00565398"/>
    <w:rsid w:val="005916C4"/>
    <w:rsid w:val="005976A8"/>
    <w:rsid w:val="005A011C"/>
    <w:rsid w:val="005A69C3"/>
    <w:rsid w:val="005B008A"/>
    <w:rsid w:val="005B4F11"/>
    <w:rsid w:val="005E57A4"/>
    <w:rsid w:val="005E5A01"/>
    <w:rsid w:val="00600983"/>
    <w:rsid w:val="00600EB5"/>
    <w:rsid w:val="00625F23"/>
    <w:rsid w:val="00626B03"/>
    <w:rsid w:val="00630550"/>
    <w:rsid w:val="00635664"/>
    <w:rsid w:val="00652F9C"/>
    <w:rsid w:val="0065476C"/>
    <w:rsid w:val="00672253"/>
    <w:rsid w:val="00682BA0"/>
    <w:rsid w:val="00687F2C"/>
    <w:rsid w:val="006A1A3F"/>
    <w:rsid w:val="006A6072"/>
    <w:rsid w:val="006B180C"/>
    <w:rsid w:val="006B6729"/>
    <w:rsid w:val="006C77C6"/>
    <w:rsid w:val="006D0861"/>
    <w:rsid w:val="006D0CE9"/>
    <w:rsid w:val="006E1438"/>
    <w:rsid w:val="007022B3"/>
    <w:rsid w:val="0070727F"/>
    <w:rsid w:val="00721A9F"/>
    <w:rsid w:val="00731B49"/>
    <w:rsid w:val="007341F7"/>
    <w:rsid w:val="00734D34"/>
    <w:rsid w:val="00734E99"/>
    <w:rsid w:val="00740A1F"/>
    <w:rsid w:val="007418A9"/>
    <w:rsid w:val="0074781A"/>
    <w:rsid w:val="00751399"/>
    <w:rsid w:val="007568DB"/>
    <w:rsid w:val="00756BF5"/>
    <w:rsid w:val="00771869"/>
    <w:rsid w:val="00772C53"/>
    <w:rsid w:val="00776AAA"/>
    <w:rsid w:val="00797EC0"/>
    <w:rsid w:val="007A14C5"/>
    <w:rsid w:val="007A45AB"/>
    <w:rsid w:val="007A6DE2"/>
    <w:rsid w:val="007B158F"/>
    <w:rsid w:val="007B1756"/>
    <w:rsid w:val="007C2240"/>
    <w:rsid w:val="007C6B45"/>
    <w:rsid w:val="007D0A17"/>
    <w:rsid w:val="007E73B9"/>
    <w:rsid w:val="00801C13"/>
    <w:rsid w:val="008229F4"/>
    <w:rsid w:val="00826B8F"/>
    <w:rsid w:val="00845207"/>
    <w:rsid w:val="008528C3"/>
    <w:rsid w:val="00854CC9"/>
    <w:rsid w:val="00860E04"/>
    <w:rsid w:val="00861D2F"/>
    <w:rsid w:val="008740F6"/>
    <w:rsid w:val="0087590A"/>
    <w:rsid w:val="00880AE6"/>
    <w:rsid w:val="008852CE"/>
    <w:rsid w:val="008870E7"/>
    <w:rsid w:val="008925A1"/>
    <w:rsid w:val="008B2D85"/>
    <w:rsid w:val="008B7971"/>
    <w:rsid w:val="008B7CEE"/>
    <w:rsid w:val="008C4023"/>
    <w:rsid w:val="008F1824"/>
    <w:rsid w:val="00903CE7"/>
    <w:rsid w:val="00905BA0"/>
    <w:rsid w:val="00905FC3"/>
    <w:rsid w:val="009103FB"/>
    <w:rsid w:val="00911C0E"/>
    <w:rsid w:val="00921BA0"/>
    <w:rsid w:val="009246C9"/>
    <w:rsid w:val="009322F9"/>
    <w:rsid w:val="009364FC"/>
    <w:rsid w:val="00944474"/>
    <w:rsid w:val="00945967"/>
    <w:rsid w:val="00953F7D"/>
    <w:rsid w:val="00955079"/>
    <w:rsid w:val="0097172B"/>
    <w:rsid w:val="00971A28"/>
    <w:rsid w:val="009746B2"/>
    <w:rsid w:val="009835B6"/>
    <w:rsid w:val="00984496"/>
    <w:rsid w:val="009B5153"/>
    <w:rsid w:val="009B66D6"/>
    <w:rsid w:val="009B7EED"/>
    <w:rsid w:val="009C7C46"/>
    <w:rsid w:val="009F1BD2"/>
    <w:rsid w:val="00A025FC"/>
    <w:rsid w:val="00A15710"/>
    <w:rsid w:val="00A22AA0"/>
    <w:rsid w:val="00A24DDC"/>
    <w:rsid w:val="00A51CE9"/>
    <w:rsid w:val="00A8277E"/>
    <w:rsid w:val="00A8573D"/>
    <w:rsid w:val="00AA10D2"/>
    <w:rsid w:val="00AB17B6"/>
    <w:rsid w:val="00AB60E9"/>
    <w:rsid w:val="00AB74A0"/>
    <w:rsid w:val="00AC2902"/>
    <w:rsid w:val="00AD1CBC"/>
    <w:rsid w:val="00AD24BD"/>
    <w:rsid w:val="00AD512A"/>
    <w:rsid w:val="00AF0229"/>
    <w:rsid w:val="00AF02F7"/>
    <w:rsid w:val="00B00E64"/>
    <w:rsid w:val="00B02E89"/>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D2582"/>
    <w:rsid w:val="00BE3574"/>
    <w:rsid w:val="00BF13BF"/>
    <w:rsid w:val="00BF315B"/>
    <w:rsid w:val="00C00BA8"/>
    <w:rsid w:val="00C021D6"/>
    <w:rsid w:val="00C25135"/>
    <w:rsid w:val="00C512D6"/>
    <w:rsid w:val="00C55028"/>
    <w:rsid w:val="00C55389"/>
    <w:rsid w:val="00C66004"/>
    <w:rsid w:val="00C701F2"/>
    <w:rsid w:val="00C72E62"/>
    <w:rsid w:val="00C7655D"/>
    <w:rsid w:val="00C95A34"/>
    <w:rsid w:val="00CA1574"/>
    <w:rsid w:val="00CA2C14"/>
    <w:rsid w:val="00CB237D"/>
    <w:rsid w:val="00CC3FB6"/>
    <w:rsid w:val="00CD1BEF"/>
    <w:rsid w:val="00CD3833"/>
    <w:rsid w:val="00CE431E"/>
    <w:rsid w:val="00CE6037"/>
    <w:rsid w:val="00CF1E1D"/>
    <w:rsid w:val="00CF6AFB"/>
    <w:rsid w:val="00D02581"/>
    <w:rsid w:val="00D0338E"/>
    <w:rsid w:val="00D0556C"/>
    <w:rsid w:val="00D20571"/>
    <w:rsid w:val="00D33ED9"/>
    <w:rsid w:val="00D4295A"/>
    <w:rsid w:val="00D46CCB"/>
    <w:rsid w:val="00D54761"/>
    <w:rsid w:val="00D61B06"/>
    <w:rsid w:val="00D706FC"/>
    <w:rsid w:val="00D77927"/>
    <w:rsid w:val="00D922BB"/>
    <w:rsid w:val="00DC3B9E"/>
    <w:rsid w:val="00DC57A8"/>
    <w:rsid w:val="00DF0BCD"/>
    <w:rsid w:val="00DF1601"/>
    <w:rsid w:val="00DF7ADB"/>
    <w:rsid w:val="00E07A16"/>
    <w:rsid w:val="00E208ED"/>
    <w:rsid w:val="00EA01D1"/>
    <w:rsid w:val="00EA1D43"/>
    <w:rsid w:val="00EB1D5D"/>
    <w:rsid w:val="00EC18A5"/>
    <w:rsid w:val="00EC36D5"/>
    <w:rsid w:val="00EC5E48"/>
    <w:rsid w:val="00ED1B6D"/>
    <w:rsid w:val="00ED34F8"/>
    <w:rsid w:val="00EE2367"/>
    <w:rsid w:val="00EE2E6F"/>
    <w:rsid w:val="00EF11AE"/>
    <w:rsid w:val="00EF2538"/>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E2C01"/>
    <w:rsid w:val="00FE5859"/>
    <w:rsid w:val="00FF4CE8"/>
    <w:rsid w:val="00FF65B3"/>
    <w:rsid w:val="01132522"/>
    <w:rsid w:val="01867C43"/>
    <w:rsid w:val="02072A78"/>
    <w:rsid w:val="02624152"/>
    <w:rsid w:val="029F7839"/>
    <w:rsid w:val="02A626C3"/>
    <w:rsid w:val="02CD1F70"/>
    <w:rsid w:val="03F87FAD"/>
    <w:rsid w:val="054C528D"/>
    <w:rsid w:val="063E335E"/>
    <w:rsid w:val="06BC017A"/>
    <w:rsid w:val="06CE1DB6"/>
    <w:rsid w:val="07343602"/>
    <w:rsid w:val="08380156"/>
    <w:rsid w:val="085C08CE"/>
    <w:rsid w:val="089468A6"/>
    <w:rsid w:val="08A059D4"/>
    <w:rsid w:val="092B1742"/>
    <w:rsid w:val="0A6313FE"/>
    <w:rsid w:val="0A995D1E"/>
    <w:rsid w:val="0BB85A80"/>
    <w:rsid w:val="0C413E05"/>
    <w:rsid w:val="0CD65636"/>
    <w:rsid w:val="0D5E4BDB"/>
    <w:rsid w:val="0EBB6A07"/>
    <w:rsid w:val="10EA3F47"/>
    <w:rsid w:val="11752DC3"/>
    <w:rsid w:val="123F6C45"/>
    <w:rsid w:val="12B21E72"/>
    <w:rsid w:val="12B72298"/>
    <w:rsid w:val="140A6C8D"/>
    <w:rsid w:val="14662A55"/>
    <w:rsid w:val="154F0566"/>
    <w:rsid w:val="18CD7AAB"/>
    <w:rsid w:val="19145D4E"/>
    <w:rsid w:val="195725A1"/>
    <w:rsid w:val="19811CA4"/>
    <w:rsid w:val="1A9537EF"/>
    <w:rsid w:val="1AAF4C8E"/>
    <w:rsid w:val="1AEF6A73"/>
    <w:rsid w:val="1B714586"/>
    <w:rsid w:val="1BB43819"/>
    <w:rsid w:val="1C204A0A"/>
    <w:rsid w:val="1DED114E"/>
    <w:rsid w:val="1E8E0351"/>
    <w:rsid w:val="1EA628CB"/>
    <w:rsid w:val="1EF9220D"/>
    <w:rsid w:val="20315438"/>
    <w:rsid w:val="20D91506"/>
    <w:rsid w:val="2100305C"/>
    <w:rsid w:val="211D7F0D"/>
    <w:rsid w:val="21C978F2"/>
    <w:rsid w:val="255D0A7D"/>
    <w:rsid w:val="26013AFE"/>
    <w:rsid w:val="26323CB8"/>
    <w:rsid w:val="26B03CA1"/>
    <w:rsid w:val="26B4291F"/>
    <w:rsid w:val="26FE1A6F"/>
    <w:rsid w:val="270C4509"/>
    <w:rsid w:val="27901592"/>
    <w:rsid w:val="28CF2A97"/>
    <w:rsid w:val="28E2190E"/>
    <w:rsid w:val="291B48BD"/>
    <w:rsid w:val="29975BE1"/>
    <w:rsid w:val="299E0007"/>
    <w:rsid w:val="2A573BDF"/>
    <w:rsid w:val="2A9E7319"/>
    <w:rsid w:val="2AAB3FD6"/>
    <w:rsid w:val="2BEF2700"/>
    <w:rsid w:val="2C7C5C8D"/>
    <w:rsid w:val="2CF55A3F"/>
    <w:rsid w:val="2DB94CBF"/>
    <w:rsid w:val="30061BEA"/>
    <w:rsid w:val="302169BE"/>
    <w:rsid w:val="302A3C52"/>
    <w:rsid w:val="311A5186"/>
    <w:rsid w:val="32A65A42"/>
    <w:rsid w:val="32A934AD"/>
    <w:rsid w:val="32B4355B"/>
    <w:rsid w:val="344145B8"/>
    <w:rsid w:val="34E678CE"/>
    <w:rsid w:val="35B244CD"/>
    <w:rsid w:val="36272711"/>
    <w:rsid w:val="380F56D2"/>
    <w:rsid w:val="38C153DB"/>
    <w:rsid w:val="39761CB6"/>
    <w:rsid w:val="39D52E80"/>
    <w:rsid w:val="3A1068E5"/>
    <w:rsid w:val="3A3E577E"/>
    <w:rsid w:val="3B693EDC"/>
    <w:rsid w:val="3BD05B98"/>
    <w:rsid w:val="3BD25596"/>
    <w:rsid w:val="3D626767"/>
    <w:rsid w:val="3F163D1F"/>
    <w:rsid w:val="3F490DEA"/>
    <w:rsid w:val="3F615B53"/>
    <w:rsid w:val="3FBC2A98"/>
    <w:rsid w:val="40161500"/>
    <w:rsid w:val="41260B15"/>
    <w:rsid w:val="41766CF7"/>
    <w:rsid w:val="41CE268F"/>
    <w:rsid w:val="425132C0"/>
    <w:rsid w:val="42D02437"/>
    <w:rsid w:val="42E65478"/>
    <w:rsid w:val="434B4E7B"/>
    <w:rsid w:val="43D87FA5"/>
    <w:rsid w:val="44135A75"/>
    <w:rsid w:val="449D1A4E"/>
    <w:rsid w:val="460F3276"/>
    <w:rsid w:val="4630379B"/>
    <w:rsid w:val="46924213"/>
    <w:rsid w:val="46A95479"/>
    <w:rsid w:val="4740402F"/>
    <w:rsid w:val="47CD336C"/>
    <w:rsid w:val="48095C7F"/>
    <w:rsid w:val="48A00AFD"/>
    <w:rsid w:val="492478B1"/>
    <w:rsid w:val="49424916"/>
    <w:rsid w:val="49DA3B9B"/>
    <w:rsid w:val="4B166E55"/>
    <w:rsid w:val="4B274378"/>
    <w:rsid w:val="4B7A3887"/>
    <w:rsid w:val="4D5B504C"/>
    <w:rsid w:val="4DAB06D4"/>
    <w:rsid w:val="4E7E71EB"/>
    <w:rsid w:val="4EFF070B"/>
    <w:rsid w:val="51A258E6"/>
    <w:rsid w:val="52AA7F8E"/>
    <w:rsid w:val="5311062D"/>
    <w:rsid w:val="53677484"/>
    <w:rsid w:val="537E1A3B"/>
    <w:rsid w:val="53A400D4"/>
    <w:rsid w:val="541F321E"/>
    <w:rsid w:val="542176CB"/>
    <w:rsid w:val="544762D1"/>
    <w:rsid w:val="56603486"/>
    <w:rsid w:val="56EC1644"/>
    <w:rsid w:val="58201313"/>
    <w:rsid w:val="58782EFD"/>
    <w:rsid w:val="589E0EC5"/>
    <w:rsid w:val="58C25CA9"/>
    <w:rsid w:val="58E3481A"/>
    <w:rsid w:val="597E4543"/>
    <w:rsid w:val="5AB838FC"/>
    <w:rsid w:val="5ADE3F88"/>
    <w:rsid w:val="5AF004BF"/>
    <w:rsid w:val="5BB10BFF"/>
    <w:rsid w:val="5BB4249E"/>
    <w:rsid w:val="5C3A6E47"/>
    <w:rsid w:val="5C5269B9"/>
    <w:rsid w:val="5E083790"/>
    <w:rsid w:val="5EDB5F93"/>
    <w:rsid w:val="60196D73"/>
    <w:rsid w:val="62D073DE"/>
    <w:rsid w:val="63CE4319"/>
    <w:rsid w:val="64754794"/>
    <w:rsid w:val="64D8544F"/>
    <w:rsid w:val="667271DD"/>
    <w:rsid w:val="67BF41E6"/>
    <w:rsid w:val="680570D2"/>
    <w:rsid w:val="6865349E"/>
    <w:rsid w:val="68703BF0"/>
    <w:rsid w:val="687E6956"/>
    <w:rsid w:val="6ABA6267"/>
    <w:rsid w:val="6AD06BC8"/>
    <w:rsid w:val="6B805304"/>
    <w:rsid w:val="6BA41D27"/>
    <w:rsid w:val="6C665881"/>
    <w:rsid w:val="6C6B607E"/>
    <w:rsid w:val="71AB38CC"/>
    <w:rsid w:val="72346306"/>
    <w:rsid w:val="72B50B7E"/>
    <w:rsid w:val="73D72D76"/>
    <w:rsid w:val="740C6EC3"/>
    <w:rsid w:val="74116287"/>
    <w:rsid w:val="74B104BE"/>
    <w:rsid w:val="752B5127"/>
    <w:rsid w:val="75D67789"/>
    <w:rsid w:val="75E55862"/>
    <w:rsid w:val="761C7166"/>
    <w:rsid w:val="766308F1"/>
    <w:rsid w:val="7682346D"/>
    <w:rsid w:val="76872831"/>
    <w:rsid w:val="76C3795C"/>
    <w:rsid w:val="76E54287"/>
    <w:rsid w:val="772E3D3E"/>
    <w:rsid w:val="774A2881"/>
    <w:rsid w:val="77AD2837"/>
    <w:rsid w:val="77CB0E43"/>
    <w:rsid w:val="78202F3D"/>
    <w:rsid w:val="784F55D0"/>
    <w:rsid w:val="78CE2999"/>
    <w:rsid w:val="79211120"/>
    <w:rsid w:val="795C61F7"/>
    <w:rsid w:val="798412AA"/>
    <w:rsid w:val="79DC2E94"/>
    <w:rsid w:val="7A344A7F"/>
    <w:rsid w:val="7D553689"/>
    <w:rsid w:val="7E7734C9"/>
    <w:rsid w:val="7F842F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9"/>
    <w:pPr>
      <w:keepNext/>
      <w:keepLines/>
      <w:spacing w:line="360" w:lineRule="auto"/>
      <w:jc w:val="left"/>
      <w:outlineLvl w:val="0"/>
    </w:pPr>
    <w:rPr>
      <w:bCs/>
      <w:kern w:val="44"/>
      <w:sz w:val="2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4">
    <w:name w:val="heading 3"/>
    <w:basedOn w:val="1"/>
    <w:next w:val="1"/>
    <w:link w:val="41"/>
    <w:unhideWhenUsed/>
    <w:qFormat/>
    <w:uiPriority w:val="9"/>
    <w:pPr>
      <w:keepNext/>
      <w:keepLines/>
      <w:spacing w:before="260" w:after="260" w:line="416" w:lineRule="auto"/>
      <w:outlineLvl w:val="2"/>
    </w:pPr>
    <w:rPr>
      <w:b/>
      <w:bCs/>
      <w:sz w:val="28"/>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9"/>
    <w:semiHidden/>
    <w:unhideWhenUsed/>
    <w:qFormat/>
    <w:uiPriority w:val="99"/>
    <w:rPr>
      <w:rFonts w:ascii="宋体" w:eastAsia="宋体"/>
      <w:sz w:val="18"/>
      <w:szCs w:val="18"/>
    </w:rPr>
  </w:style>
  <w:style w:type="paragraph" w:styleId="6">
    <w:name w:val="annotation text"/>
    <w:basedOn w:val="1"/>
    <w:link w:val="37"/>
    <w:semiHidden/>
    <w:unhideWhenUsed/>
    <w:qFormat/>
    <w:uiPriority w:val="99"/>
    <w:pPr>
      <w:jc w:val="left"/>
    </w:pPr>
  </w:style>
  <w:style w:type="paragraph" w:styleId="7">
    <w:name w:val="Body Text"/>
    <w:basedOn w:val="1"/>
    <w:link w:val="45"/>
    <w:qFormat/>
    <w:uiPriority w:val="99"/>
    <w:rPr>
      <w:szCs w:val="20"/>
    </w:rPr>
  </w:style>
  <w:style w:type="paragraph" w:styleId="8">
    <w:name w:val="Body Text Indent"/>
    <w:basedOn w:val="1"/>
    <w:next w:val="9"/>
    <w:qFormat/>
    <w:uiPriority w:val="0"/>
    <w:pPr>
      <w:widowControl w:val="0"/>
      <w:spacing w:after="120"/>
      <w:ind w:left="420" w:leftChars="200"/>
      <w:jc w:val="both"/>
    </w:pPr>
    <w:rPr>
      <w:rFonts w:ascii="Times New Roman" w:hAnsi="Times New Roman" w:cs="Times New Roman"/>
      <w:kern w:val="2"/>
      <w:sz w:val="21"/>
    </w:rPr>
  </w:style>
  <w:style w:type="paragraph" w:customStyle="1" w:styleId="9">
    <w:name w:val="样式 正文文本缩进 + 首行缩进:  2 字符 行距: 1.5 倍行距"/>
    <w:basedOn w:val="8"/>
    <w:qFormat/>
    <w:uiPriority w:val="0"/>
    <w:rPr>
      <w:rFonts w:cs="宋体"/>
    </w:rPr>
  </w:style>
  <w:style w:type="paragraph" w:styleId="10">
    <w:name w:val="Date"/>
    <w:basedOn w:val="1"/>
    <w:next w:val="1"/>
    <w:link w:val="30"/>
    <w:semiHidden/>
    <w:unhideWhenUsed/>
    <w:qFormat/>
    <w:uiPriority w:val="99"/>
    <w:pPr>
      <w:ind w:left="100" w:leftChars="2500"/>
    </w:pPr>
  </w:style>
  <w:style w:type="paragraph" w:styleId="11">
    <w:name w:val="Balloon Text"/>
    <w:basedOn w:val="1"/>
    <w:link w:val="39"/>
    <w:semiHidden/>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annotation subject"/>
    <w:basedOn w:val="6"/>
    <w:next w:val="6"/>
    <w:link w:val="38"/>
    <w:semiHidden/>
    <w:unhideWhenUsed/>
    <w:qFormat/>
    <w:uiPriority w:val="99"/>
    <w:rPr>
      <w:b/>
      <w:bCs/>
    </w:rPr>
  </w:style>
  <w:style w:type="paragraph" w:styleId="16">
    <w:name w:val="Body Text First Indent 2"/>
    <w:basedOn w:val="8"/>
    <w:next w:val="17"/>
    <w:unhideWhenUsed/>
    <w:qFormat/>
    <w:uiPriority w:val="99"/>
    <w:pPr>
      <w:ind w:firstLine="420" w:firstLineChars="200"/>
    </w:pPr>
  </w:style>
  <w:style w:type="paragraph" w:customStyle="1" w:styleId="17">
    <w:name w:val="**正文"/>
    <w:basedOn w:val="1"/>
    <w:qFormat/>
    <w:uiPriority w:val="0"/>
    <w:pPr>
      <w:widowControl w:val="0"/>
      <w:ind w:firstLine="482"/>
      <w:jc w:val="both"/>
    </w:pPr>
    <w:rPr>
      <w:rFonts w:cs="Times New Roman"/>
      <w:kern w:val="2"/>
    </w:rPr>
  </w:style>
  <w:style w:type="table" w:styleId="19">
    <w:name w:val="Table Grid"/>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FollowedHyperlink"/>
    <w:basedOn w:val="20"/>
    <w:semiHidden/>
    <w:unhideWhenUsed/>
    <w:qFormat/>
    <w:uiPriority w:val="99"/>
    <w:rPr>
      <w:color w:val="800080"/>
      <w:u w:val="single"/>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paragraph" w:customStyle="1" w:styleId="25">
    <w:name w:val="表格文字"/>
    <w:basedOn w:val="1"/>
    <w:qFormat/>
    <w:uiPriority w:val="0"/>
    <w:pPr>
      <w:autoSpaceDE/>
      <w:autoSpaceDN/>
      <w:adjustRightInd/>
      <w:spacing w:before="25" w:after="25"/>
      <w:jc w:val="both"/>
    </w:pPr>
    <w:rPr>
      <w:rFonts w:ascii="Times New Roman"/>
      <w:bCs/>
      <w:spacing w:val="10"/>
      <w:kern w:val="2"/>
      <w:sz w:val="21"/>
      <w:szCs w:val="20"/>
    </w:rPr>
  </w:style>
  <w:style w:type="character" w:customStyle="1" w:styleId="26">
    <w:name w:val="页眉 字符"/>
    <w:basedOn w:val="20"/>
    <w:link w:val="13"/>
    <w:qFormat/>
    <w:uiPriority w:val="99"/>
    <w:rPr>
      <w:sz w:val="18"/>
      <w:szCs w:val="18"/>
    </w:rPr>
  </w:style>
  <w:style w:type="character" w:customStyle="1" w:styleId="27">
    <w:name w:val="页脚 字符"/>
    <w:basedOn w:val="20"/>
    <w:link w:val="12"/>
    <w:qFormat/>
    <w:uiPriority w:val="99"/>
    <w:rPr>
      <w:sz w:val="18"/>
      <w:szCs w:val="18"/>
    </w:rPr>
  </w:style>
  <w:style w:type="paragraph" w:styleId="28">
    <w:name w:val="List Paragraph"/>
    <w:basedOn w:val="1"/>
    <w:qFormat/>
    <w:uiPriority w:val="34"/>
    <w:pPr>
      <w:ind w:firstLine="420" w:firstLineChars="200"/>
    </w:pPr>
  </w:style>
  <w:style w:type="character" w:customStyle="1" w:styleId="29">
    <w:name w:val="文档结构图 字符"/>
    <w:basedOn w:val="20"/>
    <w:link w:val="5"/>
    <w:semiHidden/>
    <w:qFormat/>
    <w:uiPriority w:val="99"/>
    <w:rPr>
      <w:rFonts w:ascii="宋体" w:eastAsia="宋体"/>
      <w:sz w:val="18"/>
      <w:szCs w:val="18"/>
    </w:rPr>
  </w:style>
  <w:style w:type="character" w:customStyle="1" w:styleId="30">
    <w:name w:val="日期 字符"/>
    <w:basedOn w:val="20"/>
    <w:link w:val="10"/>
    <w:semiHidden/>
    <w:qFormat/>
    <w:uiPriority w:val="99"/>
  </w:style>
  <w:style w:type="character" w:customStyle="1" w:styleId="31">
    <w:name w:val="标题 2 字符"/>
    <w:basedOn w:val="20"/>
    <w:link w:val="3"/>
    <w:qFormat/>
    <w:uiPriority w:val="0"/>
    <w:rPr>
      <w:rFonts w:asciiTheme="majorHAnsi" w:hAnsiTheme="majorHAnsi" w:eastAsiaTheme="majorEastAsia" w:cstheme="majorBidi"/>
      <w:b/>
      <w:bCs/>
      <w:kern w:val="2"/>
      <w:sz w:val="30"/>
      <w:szCs w:val="32"/>
    </w:rPr>
  </w:style>
  <w:style w:type="character" w:customStyle="1" w:styleId="32">
    <w:name w:val="标题 1 字符"/>
    <w:basedOn w:val="20"/>
    <w:link w:val="2"/>
    <w:qFormat/>
    <w:uiPriority w:val="9"/>
    <w:rPr>
      <w:bCs/>
      <w:kern w:val="44"/>
      <w:sz w:val="24"/>
      <w:szCs w:val="44"/>
    </w:rPr>
  </w:style>
  <w:style w:type="paragraph" w:customStyle="1" w:styleId="33">
    <w:name w:val="标题 5（有编号）（绿盟科技）"/>
    <w:basedOn w:val="1"/>
    <w:next w:val="1"/>
    <w:qFormat/>
    <w:uiPriority w:val="0"/>
    <w:pPr>
      <w:keepNext/>
      <w:keepLines/>
      <w:numPr>
        <w:ilvl w:val="4"/>
        <w:numId w:val="1"/>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34">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5">
    <w:name w:val="正文-2字符首行缩进"/>
    <w:basedOn w:val="1"/>
    <w:link w:val="36"/>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6">
    <w:name w:val="正文-2字符首行缩进 Char"/>
    <w:link w:val="35"/>
    <w:qFormat/>
    <w:uiPriority w:val="0"/>
    <w:rPr>
      <w:rFonts w:ascii="仿宋_GB2312" w:hAnsi="Calibri" w:eastAsia="仿宋_GB2312" w:cs="Times New Roman"/>
      <w:sz w:val="28"/>
      <w:szCs w:val="22"/>
    </w:rPr>
  </w:style>
  <w:style w:type="character" w:customStyle="1" w:styleId="37">
    <w:name w:val="批注文字 字符"/>
    <w:basedOn w:val="20"/>
    <w:link w:val="6"/>
    <w:semiHidden/>
    <w:qFormat/>
    <w:uiPriority w:val="99"/>
    <w:rPr>
      <w:kern w:val="2"/>
      <w:sz w:val="21"/>
      <w:szCs w:val="22"/>
    </w:rPr>
  </w:style>
  <w:style w:type="character" w:customStyle="1" w:styleId="38">
    <w:name w:val="批注主题 字符"/>
    <w:basedOn w:val="37"/>
    <w:link w:val="15"/>
    <w:semiHidden/>
    <w:qFormat/>
    <w:uiPriority w:val="99"/>
    <w:rPr>
      <w:b/>
      <w:bCs/>
      <w:kern w:val="2"/>
      <w:sz w:val="21"/>
      <w:szCs w:val="22"/>
    </w:rPr>
  </w:style>
  <w:style w:type="character" w:customStyle="1" w:styleId="39">
    <w:name w:val="批注框文本 字符"/>
    <w:basedOn w:val="20"/>
    <w:link w:val="11"/>
    <w:semiHidden/>
    <w:qFormat/>
    <w:uiPriority w:val="99"/>
    <w:rPr>
      <w:kern w:val="2"/>
      <w:sz w:val="18"/>
      <w:szCs w:val="18"/>
    </w:rPr>
  </w:style>
  <w:style w:type="character" w:customStyle="1" w:styleId="40">
    <w:name w:val="未处理的提及1"/>
    <w:basedOn w:val="20"/>
    <w:semiHidden/>
    <w:unhideWhenUsed/>
    <w:qFormat/>
    <w:uiPriority w:val="99"/>
    <w:rPr>
      <w:color w:val="605E5C"/>
      <w:shd w:val="clear" w:color="auto" w:fill="E1DFDD"/>
    </w:rPr>
  </w:style>
  <w:style w:type="character" w:customStyle="1" w:styleId="41">
    <w:name w:val="标题 3 字符"/>
    <w:basedOn w:val="20"/>
    <w:link w:val="4"/>
    <w:qFormat/>
    <w:uiPriority w:val="9"/>
    <w:rPr>
      <w:b/>
      <w:bCs/>
      <w:kern w:val="2"/>
      <w:sz w:val="28"/>
      <w:szCs w:val="32"/>
    </w:rPr>
  </w:style>
  <w:style w:type="table" w:customStyle="1" w:styleId="42">
    <w:name w:val="TableGrid"/>
    <w:qFormat/>
    <w:uiPriority w:val="0"/>
    <w:rPr>
      <w:kern w:val="2"/>
      <w:sz w:val="21"/>
      <w:szCs w:val="22"/>
    </w:rPr>
    <w:tblPr>
      <w:tblCellMar>
        <w:top w:w="0" w:type="dxa"/>
        <w:left w:w="0" w:type="dxa"/>
        <w:bottom w:w="0" w:type="dxa"/>
        <w:right w:w="0" w:type="dxa"/>
      </w:tblCellMar>
    </w:tblPr>
  </w:style>
  <w:style w:type="table" w:customStyle="1" w:styleId="43">
    <w:name w:val="网格型1"/>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TableGrid1"/>
    <w:qFormat/>
    <w:uiPriority w:val="0"/>
    <w:rPr>
      <w:kern w:val="2"/>
      <w:sz w:val="21"/>
      <w:szCs w:val="22"/>
    </w:rPr>
    <w:tblPr>
      <w:tblCellMar>
        <w:top w:w="0" w:type="dxa"/>
        <w:left w:w="0" w:type="dxa"/>
        <w:bottom w:w="0" w:type="dxa"/>
        <w:right w:w="0" w:type="dxa"/>
      </w:tblCellMar>
    </w:tblPr>
  </w:style>
  <w:style w:type="character" w:customStyle="1" w:styleId="45">
    <w:name w:val="正文文本 字符"/>
    <w:basedOn w:val="20"/>
    <w:link w:val="7"/>
    <w:qFormat/>
    <w:uiPriority w:val="99"/>
    <w:rPr>
      <w:kern w:val="2"/>
      <w:sz w:val="21"/>
    </w:rPr>
  </w:style>
  <w:style w:type="paragraph" w:customStyle="1" w:styleId="46">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
    <w:name w:val="font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49">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52">
    <w:name w:val="xl68"/>
    <w:basedOn w:val="1"/>
    <w:qFormat/>
    <w:uiPriority w:val="0"/>
    <w:pPr>
      <w:widowControl/>
      <w:spacing w:before="100" w:beforeAutospacing="1" w:after="100" w:afterAutospacing="1"/>
      <w:jc w:val="center"/>
    </w:pPr>
    <w:rPr>
      <w:rFonts w:ascii="宋体" w:hAnsi="宋体" w:eastAsia="宋体" w:cs="宋体"/>
      <w:kern w:val="0"/>
      <w:sz w:val="22"/>
    </w:rPr>
  </w:style>
  <w:style w:type="paragraph" w:customStyle="1" w:styleId="53">
    <w:name w:val="xl6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4">
    <w:name w:val="xl70"/>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60">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1">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2">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6">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70">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71">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72">
    <w:name w:val="font71"/>
    <w:basedOn w:val="20"/>
    <w:qFormat/>
    <w:uiPriority w:val="0"/>
    <w:rPr>
      <w:rFonts w:ascii="Calibri" w:hAnsi="Calibri" w:cs="Calibri"/>
      <w:color w:val="000000"/>
      <w:sz w:val="22"/>
      <w:szCs w:val="22"/>
      <w:u w:val="none"/>
    </w:rPr>
  </w:style>
  <w:style w:type="character" w:customStyle="1" w:styleId="73">
    <w:name w:val="font81"/>
    <w:basedOn w:val="20"/>
    <w:qFormat/>
    <w:uiPriority w:val="0"/>
    <w:rPr>
      <w:rFonts w:hint="eastAsia" w:ascii="宋体" w:hAnsi="宋体" w:eastAsia="宋体" w:cs="宋体"/>
      <w:color w:val="000000"/>
      <w:sz w:val="22"/>
      <w:szCs w:val="22"/>
      <w:u w:val="none"/>
    </w:rPr>
  </w:style>
  <w:style w:type="character" w:customStyle="1" w:styleId="74">
    <w:name w:val="font61"/>
    <w:basedOn w:val="20"/>
    <w:qFormat/>
    <w:uiPriority w:val="0"/>
    <w:rPr>
      <w:rFonts w:hint="default" w:ascii="Calibri" w:hAnsi="Calibri" w:cs="Calibri"/>
      <w:color w:val="auto"/>
      <w:sz w:val="22"/>
      <w:szCs w:val="22"/>
      <w:u w:val="none"/>
    </w:rPr>
  </w:style>
  <w:style w:type="character" w:customStyle="1" w:styleId="75">
    <w:name w:val="font51"/>
    <w:basedOn w:val="20"/>
    <w:qFormat/>
    <w:uiPriority w:val="0"/>
    <w:rPr>
      <w:rFonts w:hint="eastAsia" w:ascii="宋体" w:hAnsi="宋体" w:eastAsia="宋体" w:cs="宋体"/>
      <w:color w:val="auto"/>
      <w:sz w:val="22"/>
      <w:szCs w:val="22"/>
      <w:u w:val="none"/>
    </w:rPr>
  </w:style>
  <w:style w:type="character" w:customStyle="1" w:styleId="76">
    <w:name w:val="font91"/>
    <w:basedOn w:val="20"/>
    <w:qFormat/>
    <w:uiPriority w:val="0"/>
    <w:rPr>
      <w:rFonts w:hint="eastAsia" w:ascii="宋体" w:hAnsi="宋体" w:eastAsia="宋体" w:cs="宋体"/>
      <w:color w:val="000000"/>
      <w:sz w:val="22"/>
      <w:szCs w:val="22"/>
      <w:u w:val="none"/>
    </w:rPr>
  </w:style>
  <w:style w:type="character" w:customStyle="1" w:styleId="77">
    <w:name w:val="font41"/>
    <w:basedOn w:val="2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61F3-8AA1-452D-B26D-A2B18BC90EE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626</Words>
  <Characters>661</Characters>
  <Lines>8</Lines>
  <Paragraphs>2</Paragraphs>
  <TotalTime>3</TotalTime>
  <ScaleCrop>false</ScaleCrop>
  <LinksUpToDate>false</LinksUpToDate>
  <CharactersWithSpaces>736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2021-11-27T21:13:00Z</dcterms:created>
  <dc:creator>Windows 用户</dc:creator>
  <cp:lastModifiedBy>gaogh</cp:lastModifiedBy>
  <cp:lastPrinted>2020-04-08T06:08:00Z</cp:lastPrinted>
  <dcterms:modified xsi:type="dcterms:W3CDTF">2025-05-20T09:26:20Z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1C505DB6A58949F3800375846591077B_13</vt:lpwstr>
  </property>
  <property fmtid="{D5CDD505-2E9C-101B-9397-08002B2CF9AE}" pid="4" name="KSOTemplateDocerSaveRecord">
    <vt:lpwstr>eyJoZGlkIjoiMGZjN2RkZjg0OTNiMTkwYWNmNDcyOGZlZDlkMjIyOTciLCJ1c2VySWQiOiIzMTYxNDU4NTcifQ==</vt:lpwstr>
  </property>
</Properties>
</file>