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31C60">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5548878D">
      <w:pPr>
        <w:wordWrap w:val="0"/>
        <w:spacing w:line="500" w:lineRule="exact"/>
        <w:jc w:val="center"/>
        <w:outlineLvl w:val="0"/>
        <w:rPr>
          <w:b/>
          <w:bCs/>
          <w:sz w:val="44"/>
          <w:szCs w:val="44"/>
        </w:rPr>
      </w:pPr>
      <w:r>
        <w:rPr>
          <w:rFonts w:hint="eastAsia"/>
          <w:b/>
          <w:bCs/>
          <w:sz w:val="44"/>
          <w:szCs w:val="44"/>
        </w:rPr>
        <w:t>市场调查问卷</w:t>
      </w:r>
    </w:p>
    <w:p w14:paraId="2D473205">
      <w:pPr>
        <w:pStyle w:val="3"/>
        <w:rPr>
          <w:szCs w:val="30"/>
        </w:rPr>
      </w:pPr>
      <w:bookmarkStart w:id="0" w:name="_Toc24653"/>
      <w:bookmarkStart w:id="1" w:name="_Toc26602"/>
      <w:r>
        <w:rPr>
          <w:rFonts w:hint="eastAsia"/>
          <w:szCs w:val="30"/>
        </w:rPr>
        <w:t>供应商报名资料（加盖公司鲜章、按目录顺序、缺项不予通过）</w:t>
      </w:r>
    </w:p>
    <w:p w14:paraId="7D6B56E0">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14:paraId="128BA64F">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71458BD7">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44BFC497">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4.企业相关</w:t>
      </w:r>
      <w:r>
        <w:rPr>
          <w:rFonts w:hint="eastAsia"/>
          <w:color w:val="000000"/>
          <w:sz w:val="29"/>
          <w:szCs w:val="29"/>
          <w:shd w:val="clear" w:color="auto" w:fill="FFFFFF"/>
        </w:rPr>
        <w:t>资质（</w:t>
      </w:r>
      <w:r>
        <w:rPr>
          <w:rFonts w:hint="eastAsia"/>
          <w:color w:val="000000"/>
          <w:sz w:val="29"/>
          <w:szCs w:val="29"/>
          <w:shd w:val="clear" w:color="auto" w:fill="FFFFFF"/>
          <w:lang w:eastAsia="zh-CN"/>
        </w:rPr>
        <w:t>企业许可证、企业法人营业执照、组织机构代码证、法人及被委托人身份证复印证、企业授权委托书原件）</w:t>
      </w:r>
      <w:r>
        <w:rPr>
          <w:rFonts w:hint="eastAsia"/>
          <w:color w:val="000000"/>
          <w:sz w:val="29"/>
          <w:szCs w:val="29"/>
          <w:shd w:val="clear" w:color="auto" w:fill="FFFFFF"/>
        </w:rPr>
        <w:t>；</w:t>
      </w:r>
    </w:p>
    <w:p w14:paraId="4935AFF0">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5.</w:t>
      </w:r>
      <w:r>
        <w:rPr>
          <w:rFonts w:hint="eastAsia"/>
          <w:color w:val="000000"/>
          <w:sz w:val="29"/>
          <w:szCs w:val="29"/>
          <w:shd w:val="clear" w:color="auto" w:fill="FFFFFF"/>
        </w:rPr>
        <w:t>厂家或代理商法人给业务人员授权（双方签字）、法人及业务人员身份证复印件；</w:t>
      </w:r>
    </w:p>
    <w:p w14:paraId="51BB74C9">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6.企业其他资质材料</w:t>
      </w:r>
      <w:r>
        <w:rPr>
          <w:rFonts w:hint="eastAsia"/>
          <w:color w:val="auto"/>
          <w:sz w:val="29"/>
          <w:szCs w:val="29"/>
          <w:shd w:val="clear" w:color="auto" w:fill="FFFFFF"/>
        </w:rPr>
        <w:t>；</w:t>
      </w:r>
    </w:p>
    <w:p w14:paraId="3C879EE0">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7.</w:t>
      </w:r>
      <w:r>
        <w:rPr>
          <w:rFonts w:hint="eastAsia"/>
          <w:color w:val="auto"/>
          <w:sz w:val="29"/>
          <w:szCs w:val="29"/>
          <w:shd w:val="clear" w:color="auto" w:fill="FFFFFF"/>
          <w:lang w:eastAsia="zh-CN"/>
        </w:rPr>
        <w:t>采购需求响应表；</w:t>
      </w:r>
    </w:p>
    <w:p w14:paraId="6051B7D4">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8.</w:t>
      </w:r>
      <w:r>
        <w:rPr>
          <w:rFonts w:hint="eastAsia"/>
          <w:color w:val="auto"/>
          <w:sz w:val="29"/>
          <w:szCs w:val="29"/>
          <w:shd w:val="clear" w:color="auto" w:fill="FFFFFF"/>
          <w:lang w:eastAsia="zh-CN"/>
        </w:rPr>
        <w:t>提供近三年在二级甲等医院及以上以来所报产品同型号采购合同书至少</w:t>
      </w:r>
      <w:r>
        <w:rPr>
          <w:rFonts w:hint="eastAsia"/>
          <w:color w:val="auto"/>
          <w:sz w:val="29"/>
          <w:szCs w:val="29"/>
          <w:shd w:val="clear" w:color="auto" w:fill="FFFFFF"/>
          <w:lang w:val="en-US" w:eastAsia="zh-CN"/>
        </w:rPr>
        <w:t>1份，及医院用户清单</w:t>
      </w:r>
      <w:r>
        <w:rPr>
          <w:rFonts w:hint="eastAsia"/>
          <w:color w:val="auto"/>
          <w:sz w:val="29"/>
          <w:szCs w:val="29"/>
          <w:shd w:val="clear" w:color="auto" w:fill="FFFFFF"/>
          <w:lang w:eastAsia="zh-CN"/>
        </w:rPr>
        <w:t>。</w:t>
      </w:r>
    </w:p>
    <w:p w14:paraId="7F487762">
      <w:pPr>
        <w:widowControl/>
        <w:jc w:val="left"/>
        <w:rPr>
          <w:color w:val="auto"/>
          <w:szCs w:val="20"/>
        </w:rPr>
      </w:pPr>
      <w:r>
        <w:rPr>
          <w:color w:val="auto"/>
          <w:szCs w:val="20"/>
        </w:rPr>
        <w:br w:type="page"/>
      </w:r>
    </w:p>
    <w:p w14:paraId="5B7C256A">
      <w:pPr>
        <w:widowControl/>
        <w:jc w:val="left"/>
        <w:rPr>
          <w:szCs w:val="20"/>
        </w:rPr>
      </w:pPr>
    </w:p>
    <w:p w14:paraId="7B15FF20">
      <w:pPr>
        <w:pStyle w:val="4"/>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6452B40D">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0F4CCE6C">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70175150">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2BBED51F">
      <w:pPr>
        <w:spacing w:line="360" w:lineRule="auto"/>
        <w:jc w:val="left"/>
        <w:rPr>
          <w:rFonts w:ascii="宋体" w:hAnsi="宋体" w:eastAsia="宋体"/>
          <w:sz w:val="24"/>
          <w:szCs w:val="24"/>
        </w:rPr>
      </w:pPr>
    </w:p>
    <w:p w14:paraId="0354FCA5">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05E95255">
      <w:pPr>
        <w:wordWrap w:val="0"/>
        <w:ind w:firstLine="281" w:firstLineChars="100"/>
        <w:jc w:val="right"/>
        <w:rPr>
          <w:rFonts w:ascii="宋体" w:hAnsi="宋体" w:eastAsia="宋体"/>
          <w:b/>
          <w:bCs/>
          <w:sz w:val="28"/>
          <w:szCs w:val="28"/>
        </w:rPr>
      </w:pPr>
    </w:p>
    <w:p w14:paraId="5B2AAE10">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51AB76B4">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4C95ABB3">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653476C4">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484A2013">
      <w:pPr>
        <w:widowControl/>
        <w:jc w:val="left"/>
        <w:rPr>
          <w:szCs w:val="20"/>
        </w:rPr>
      </w:pPr>
    </w:p>
    <w:bookmarkEnd w:id="0"/>
    <w:bookmarkEnd w:id="1"/>
    <w:bookmarkEnd w:id="2"/>
    <w:p w14:paraId="401BC8A7">
      <w:pPr>
        <w:pStyle w:val="4"/>
        <w:sectPr>
          <w:pgSz w:w="11906" w:h="16838"/>
          <w:pgMar w:top="1134" w:right="1134" w:bottom="1134" w:left="1134" w:header="851" w:footer="992" w:gutter="0"/>
          <w:cols w:space="425" w:num="1"/>
          <w:docGrid w:type="lines" w:linePitch="312" w:charSpace="0"/>
        </w:sectPr>
      </w:pPr>
      <w:bookmarkStart w:id="5" w:name="_Toc24690"/>
    </w:p>
    <w:bookmarkEnd w:id="5"/>
    <w:p w14:paraId="484821A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17"/>
          <w:rFonts w:hint="eastAsia" w:ascii="宋体" w:hAnsi="宋体" w:eastAsia="宋体" w:cs="宋体"/>
          <w:i w:val="0"/>
          <w:iCs w:val="0"/>
          <w:caps w:val="0"/>
          <w:color w:val="000000"/>
          <w:spacing w:val="0"/>
          <w:sz w:val="28"/>
          <w:szCs w:val="28"/>
          <w:shd w:val="clear" w:fill="FFFFFF"/>
        </w:rPr>
        <w:t>附件</w:t>
      </w:r>
      <w:r>
        <w:rPr>
          <w:rStyle w:val="17"/>
          <w:rFonts w:hint="eastAsia" w:cs="宋体"/>
          <w:i w:val="0"/>
          <w:iCs w:val="0"/>
          <w:caps w:val="0"/>
          <w:color w:val="000000"/>
          <w:spacing w:val="0"/>
          <w:sz w:val="28"/>
          <w:szCs w:val="28"/>
          <w:shd w:val="clear" w:fill="FFFFFF"/>
          <w:lang w:val="en-US" w:eastAsia="zh-CN"/>
        </w:rPr>
        <w:t>1.2</w:t>
      </w:r>
      <w:r>
        <w:rPr>
          <w:rStyle w:val="17"/>
          <w:rFonts w:hint="eastAsia" w:ascii="宋体" w:hAnsi="宋体" w:eastAsia="宋体" w:cs="宋体"/>
          <w:i w:val="0"/>
          <w:iCs w:val="0"/>
          <w:caps w:val="0"/>
          <w:color w:val="000000"/>
          <w:spacing w:val="0"/>
          <w:sz w:val="28"/>
          <w:szCs w:val="28"/>
          <w:shd w:val="clear" w:fill="FFFFFF"/>
        </w:rPr>
        <w:t>：</w:t>
      </w:r>
      <w:r>
        <w:rPr>
          <w:rStyle w:val="17"/>
          <w:rFonts w:hint="eastAsia" w:cs="宋体"/>
          <w:i w:val="0"/>
          <w:iCs w:val="0"/>
          <w:caps w:val="0"/>
          <w:color w:val="000000"/>
          <w:spacing w:val="0"/>
          <w:sz w:val="28"/>
          <w:szCs w:val="28"/>
          <w:shd w:val="clear" w:fill="FFFFFF"/>
          <w:lang w:eastAsia="zh-CN"/>
        </w:rPr>
        <w:t>报价</w:t>
      </w:r>
      <w:r>
        <w:rPr>
          <w:rStyle w:val="17"/>
          <w:rFonts w:hint="eastAsia" w:ascii="宋体" w:hAnsi="宋体" w:eastAsia="宋体" w:cs="宋体"/>
          <w:i w:val="0"/>
          <w:iCs w:val="0"/>
          <w:caps w:val="0"/>
          <w:color w:val="000000"/>
          <w:spacing w:val="0"/>
          <w:sz w:val="28"/>
          <w:szCs w:val="28"/>
          <w:shd w:val="clear" w:fill="FFFFFF"/>
        </w:rPr>
        <w:t>表</w:t>
      </w:r>
    </w:p>
    <w:tbl>
      <w:tblPr>
        <w:tblStyle w:val="14"/>
        <w:tblW w:w="45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35"/>
        <w:gridCol w:w="1509"/>
        <w:gridCol w:w="1744"/>
        <w:gridCol w:w="1535"/>
        <w:gridCol w:w="2103"/>
        <w:gridCol w:w="2170"/>
        <w:gridCol w:w="1801"/>
      </w:tblGrid>
      <w:tr w14:paraId="79B3A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4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3C09EE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项目名称</w:t>
            </w:r>
          </w:p>
        </w:tc>
        <w:tc>
          <w:tcPr>
            <w:tcW w:w="56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D1A0DB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eastAsia="宋体"/>
                <w:lang w:eastAsia="zh-CN"/>
              </w:rPr>
            </w:pPr>
            <w:r>
              <w:rPr>
                <w:rFonts w:hint="eastAsia" w:ascii="Arial Narrow" w:hAnsi="Arial Narrow" w:eastAsia="宋体" w:cs="Arial Narrow"/>
                <w:i w:val="0"/>
                <w:iCs w:val="0"/>
                <w:caps w:val="0"/>
                <w:color w:val="000000"/>
                <w:spacing w:val="0"/>
                <w:sz w:val="24"/>
                <w:szCs w:val="24"/>
                <w:lang w:eastAsia="zh-CN"/>
              </w:rPr>
              <w:t>设备名称</w:t>
            </w:r>
          </w:p>
        </w:tc>
        <w:tc>
          <w:tcPr>
            <w:tcW w:w="6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7F4364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生产厂家</w:t>
            </w:r>
          </w:p>
        </w:tc>
        <w:tc>
          <w:tcPr>
            <w:tcW w:w="57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1BF975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eastAsia="宋体"/>
                <w:lang w:eastAsia="zh-CN"/>
              </w:rPr>
            </w:pPr>
            <w:r>
              <w:rPr>
                <w:rFonts w:hint="eastAsia"/>
                <w:lang w:eastAsia="zh-CN"/>
              </w:rPr>
              <w:t>品牌型号</w:t>
            </w:r>
          </w:p>
        </w:tc>
        <w:tc>
          <w:tcPr>
            <w:tcW w:w="78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BBD918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81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44F616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300"/>
              <w:jc w:val="left"/>
              <w:textAlignment w:val="center"/>
              <w:rPr>
                <w:rFonts w:hint="eastAsia" w:ascii="Arial Narrow" w:hAnsi="Arial Narrow" w:eastAsia="宋体" w:cs="Arial Narrow"/>
                <w:i w:val="0"/>
                <w:iCs w:val="0"/>
                <w:caps w:val="0"/>
                <w:color w:val="000000"/>
                <w:spacing w:val="0"/>
                <w:sz w:val="24"/>
                <w:szCs w:val="24"/>
                <w:lang w:val="en-US" w:eastAsia="zh-CN"/>
              </w:rPr>
            </w:pPr>
            <w:r>
              <w:rPr>
                <w:rFonts w:hint="eastAsia" w:ascii="Arial Narrow" w:hAnsi="Arial Narrow" w:eastAsia="宋体" w:cs="Arial Narrow"/>
                <w:i w:val="0"/>
                <w:iCs w:val="0"/>
                <w:caps w:val="0"/>
                <w:color w:val="000000"/>
                <w:spacing w:val="0"/>
                <w:sz w:val="24"/>
                <w:szCs w:val="24"/>
                <w:lang w:val="en-US" w:eastAsia="zh-CN"/>
              </w:rPr>
              <w:t>价 格</w:t>
            </w:r>
          </w:p>
          <w:p w14:paraId="1665570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r>
              <w:rPr>
                <w:rFonts w:hint="eastAsia" w:ascii="Arial Narrow" w:hAnsi="Arial Narrow" w:eastAsia="宋体" w:cs="Arial Narrow"/>
                <w:i w:val="0"/>
                <w:iCs w:val="0"/>
                <w:caps w:val="0"/>
                <w:color w:val="000000"/>
                <w:spacing w:val="0"/>
                <w:sz w:val="24"/>
                <w:szCs w:val="24"/>
                <w:lang w:val="en-US" w:eastAsia="zh-CN"/>
              </w:rPr>
              <w:t>（城中院区、城南院区包干价）</w:t>
            </w:r>
          </w:p>
        </w:tc>
        <w:tc>
          <w:tcPr>
            <w:tcW w:w="6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B490FD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r>
              <w:rPr>
                <w:rStyle w:val="17"/>
                <w:rFonts w:hint="eastAsia" w:ascii="宋体" w:hAnsi="宋体" w:eastAsia="宋体" w:cs="宋体"/>
                <w:i w:val="0"/>
                <w:iCs w:val="0"/>
                <w:caps w:val="0"/>
                <w:color w:val="000000"/>
                <w:spacing w:val="0"/>
                <w:sz w:val="24"/>
                <w:szCs w:val="24"/>
              </w:rPr>
              <w:t>同型号</w:t>
            </w:r>
            <w:r>
              <w:rPr>
                <w:rStyle w:val="17"/>
                <w:rFonts w:hint="eastAsia" w:cs="宋体"/>
                <w:i w:val="0"/>
                <w:iCs w:val="0"/>
                <w:caps w:val="0"/>
                <w:color w:val="000000"/>
                <w:spacing w:val="0"/>
                <w:sz w:val="24"/>
                <w:szCs w:val="24"/>
                <w:lang w:eastAsia="zh-CN"/>
              </w:rPr>
              <w:t>二</w:t>
            </w:r>
            <w:r>
              <w:rPr>
                <w:rStyle w:val="17"/>
                <w:rFonts w:hint="eastAsia" w:ascii="宋体" w:hAnsi="宋体" w:eastAsia="宋体" w:cs="宋体"/>
                <w:i w:val="0"/>
                <w:iCs w:val="0"/>
                <w:caps w:val="0"/>
                <w:color w:val="000000"/>
                <w:spacing w:val="0"/>
                <w:sz w:val="24"/>
                <w:szCs w:val="24"/>
              </w:rPr>
              <w:t>级甲等医院</w:t>
            </w:r>
            <w:r>
              <w:rPr>
                <w:rStyle w:val="17"/>
                <w:rFonts w:hint="eastAsia" w:cs="宋体"/>
                <w:i w:val="0"/>
                <w:iCs w:val="0"/>
                <w:caps w:val="0"/>
                <w:color w:val="000000"/>
                <w:spacing w:val="0"/>
                <w:sz w:val="24"/>
                <w:szCs w:val="24"/>
                <w:lang w:eastAsia="zh-CN"/>
              </w:rPr>
              <w:t>以上服务</w:t>
            </w:r>
            <w:r>
              <w:rPr>
                <w:rStyle w:val="17"/>
                <w:rFonts w:hint="eastAsia" w:ascii="宋体" w:hAnsi="宋体" w:eastAsia="宋体" w:cs="宋体"/>
                <w:i w:val="0"/>
                <w:iCs w:val="0"/>
                <w:caps w:val="0"/>
                <w:color w:val="000000"/>
                <w:spacing w:val="0"/>
                <w:sz w:val="24"/>
                <w:szCs w:val="24"/>
              </w:rPr>
              <w:t>采购价</w:t>
            </w:r>
          </w:p>
        </w:tc>
      </w:tr>
      <w:tr w14:paraId="7822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6" w:type="pct"/>
            <w:vMerge w:val="restart"/>
            <w:tcBorders>
              <w:top w:val="single" w:color="000000" w:sz="6" w:space="0"/>
              <w:left w:val="nil"/>
              <w:right w:val="single" w:color="000000" w:sz="6" w:space="0"/>
            </w:tcBorders>
            <w:shd w:val="clear" w:color="auto" w:fill="FFFFFF"/>
            <w:tcMar>
              <w:left w:w="105" w:type="dxa"/>
              <w:right w:w="105" w:type="dxa"/>
            </w:tcMar>
            <w:vAlign w:val="center"/>
          </w:tcPr>
          <w:p w14:paraId="7DE5335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r>
              <w:rPr>
                <w:rFonts w:hint="eastAsia" w:ascii="Arial Narrow" w:hAnsi="Arial Narrow" w:eastAsia="Arial Narrow" w:cs="Arial Narrow"/>
                <w:i w:val="0"/>
                <w:iCs w:val="0"/>
                <w:caps w:val="0"/>
                <w:color w:val="000000"/>
                <w:spacing w:val="0"/>
                <w:sz w:val="24"/>
                <w:szCs w:val="24"/>
                <w:lang w:eastAsia="zh-CN"/>
              </w:rPr>
              <w:t>医用氧气采购项目</w:t>
            </w:r>
          </w:p>
        </w:tc>
        <w:tc>
          <w:tcPr>
            <w:tcW w:w="56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2A94BF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65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5E1A9C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7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FCB839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78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67C3B8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c>
          <w:tcPr>
            <w:tcW w:w="81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231AD4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c>
          <w:tcPr>
            <w:tcW w:w="6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17F0B0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r w14:paraId="4D14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6" w:type="pct"/>
            <w:vMerge w:val="continue"/>
            <w:tcBorders>
              <w:left w:val="nil"/>
              <w:right w:val="single" w:color="000000" w:sz="6" w:space="0"/>
            </w:tcBorders>
            <w:shd w:val="clear" w:color="auto" w:fill="FFFFFF"/>
            <w:tcMar>
              <w:left w:w="105" w:type="dxa"/>
              <w:right w:w="105" w:type="dxa"/>
            </w:tcMar>
            <w:vAlign w:val="center"/>
          </w:tcPr>
          <w:p w14:paraId="2473301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Arial Narrow" w:cs="Arial Narrow"/>
                <w:i w:val="0"/>
                <w:iCs w:val="0"/>
                <w:caps w:val="0"/>
                <w:color w:val="000000"/>
                <w:spacing w:val="0"/>
                <w:sz w:val="24"/>
                <w:szCs w:val="24"/>
                <w:lang w:eastAsia="zh-CN"/>
              </w:rPr>
            </w:pPr>
          </w:p>
        </w:tc>
        <w:tc>
          <w:tcPr>
            <w:tcW w:w="563"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232C27A1">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物资名称</w:t>
            </w:r>
          </w:p>
        </w:tc>
        <w:tc>
          <w:tcPr>
            <w:tcW w:w="651"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0BBBC040">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规格</w:t>
            </w:r>
          </w:p>
        </w:tc>
        <w:tc>
          <w:tcPr>
            <w:tcW w:w="573"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596D5AE2">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单位</w:t>
            </w:r>
          </w:p>
        </w:tc>
        <w:tc>
          <w:tcPr>
            <w:tcW w:w="785"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7CB0CFD4">
            <w:pPr>
              <w:pStyle w:val="72"/>
              <w:spacing w:line="320" w:lineRule="exact"/>
              <w:ind w:firstLine="0" w:firstLineChars="0"/>
              <w:jc w:val="center"/>
              <w:rPr>
                <w:rFonts w:hint="eastAsia" w:ascii="宋体" w:hAnsi="宋体" w:eastAsia="宋体" w:cs="宋体"/>
                <w:color w:val="000000"/>
                <w:kern w:val="2"/>
                <w:sz w:val="20"/>
                <w:szCs w:val="20"/>
                <w:u w:val="none"/>
                <w:lang w:val="en-US" w:eastAsia="zh-CN" w:bidi="ar-SA"/>
              </w:rPr>
            </w:pPr>
            <w:r>
              <w:rPr>
                <w:rStyle w:val="73"/>
                <w:rFonts w:hint="eastAsia" w:eastAsia="宋体"/>
                <w:lang w:val="en-US" w:eastAsia="zh-CN"/>
              </w:rPr>
              <w:t>单价</w:t>
            </w:r>
          </w:p>
        </w:tc>
        <w:tc>
          <w:tcPr>
            <w:tcW w:w="81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45547D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b/>
                <w:bCs/>
                <w:i w:val="0"/>
                <w:iCs w:val="0"/>
                <w:caps w:val="0"/>
                <w:color w:val="000000"/>
                <w:spacing w:val="0"/>
                <w:kern w:val="0"/>
                <w:sz w:val="24"/>
                <w:szCs w:val="24"/>
                <w:lang w:val="en-US" w:eastAsia="zh-CN" w:bidi="ar-SA"/>
              </w:rPr>
            </w:pPr>
            <w:r>
              <w:rPr>
                <w:rStyle w:val="17"/>
                <w:rFonts w:hint="eastAsia" w:ascii="宋体" w:hAnsi="宋体" w:eastAsia="宋体" w:cs="宋体"/>
                <w:i w:val="0"/>
                <w:iCs w:val="0"/>
                <w:caps w:val="0"/>
                <w:color w:val="000000"/>
                <w:spacing w:val="0"/>
                <w:sz w:val="24"/>
                <w:szCs w:val="24"/>
              </w:rPr>
              <w:t>同型号</w:t>
            </w:r>
            <w:r>
              <w:rPr>
                <w:rStyle w:val="17"/>
                <w:rFonts w:hint="eastAsia" w:cs="宋体"/>
                <w:i w:val="0"/>
                <w:iCs w:val="0"/>
                <w:caps w:val="0"/>
                <w:color w:val="000000"/>
                <w:spacing w:val="0"/>
                <w:sz w:val="24"/>
                <w:szCs w:val="24"/>
                <w:lang w:eastAsia="zh-CN"/>
              </w:rPr>
              <w:t>二</w:t>
            </w:r>
            <w:r>
              <w:rPr>
                <w:rStyle w:val="17"/>
                <w:rFonts w:hint="eastAsia" w:ascii="宋体" w:hAnsi="宋体" w:eastAsia="宋体" w:cs="宋体"/>
                <w:i w:val="0"/>
                <w:iCs w:val="0"/>
                <w:caps w:val="0"/>
                <w:color w:val="000000"/>
                <w:spacing w:val="0"/>
                <w:sz w:val="24"/>
                <w:szCs w:val="24"/>
              </w:rPr>
              <w:t>级甲等医院</w:t>
            </w:r>
            <w:r>
              <w:rPr>
                <w:rStyle w:val="17"/>
                <w:rFonts w:hint="eastAsia" w:cs="宋体"/>
                <w:i w:val="0"/>
                <w:iCs w:val="0"/>
                <w:caps w:val="0"/>
                <w:color w:val="000000"/>
                <w:spacing w:val="0"/>
                <w:sz w:val="24"/>
                <w:szCs w:val="24"/>
                <w:lang w:eastAsia="zh-CN"/>
              </w:rPr>
              <w:t>以上服务</w:t>
            </w:r>
            <w:r>
              <w:rPr>
                <w:rStyle w:val="17"/>
                <w:rFonts w:hint="eastAsia" w:ascii="宋体" w:hAnsi="宋体" w:eastAsia="宋体" w:cs="宋体"/>
                <w:i w:val="0"/>
                <w:iCs w:val="0"/>
                <w:caps w:val="0"/>
                <w:color w:val="000000"/>
                <w:spacing w:val="0"/>
                <w:sz w:val="24"/>
                <w:szCs w:val="24"/>
              </w:rPr>
              <w:t>采购价</w:t>
            </w:r>
          </w:p>
        </w:tc>
        <w:tc>
          <w:tcPr>
            <w:tcW w:w="6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CE3CBA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r w14:paraId="375A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6" w:type="pct"/>
            <w:vMerge w:val="continue"/>
            <w:tcBorders>
              <w:left w:val="nil"/>
              <w:right w:val="single" w:color="000000" w:sz="6" w:space="0"/>
            </w:tcBorders>
            <w:shd w:val="clear" w:color="auto" w:fill="FFFFFF"/>
            <w:tcMar>
              <w:left w:w="105" w:type="dxa"/>
              <w:right w:w="105" w:type="dxa"/>
            </w:tcMar>
            <w:vAlign w:val="center"/>
          </w:tcPr>
          <w:p w14:paraId="5BC4BE0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Arial Narrow" w:cs="Arial Narrow"/>
                <w:i w:val="0"/>
                <w:iCs w:val="0"/>
                <w:caps w:val="0"/>
                <w:color w:val="000000"/>
                <w:spacing w:val="0"/>
                <w:sz w:val="24"/>
                <w:szCs w:val="24"/>
                <w:lang w:eastAsia="zh-CN"/>
              </w:rPr>
            </w:pPr>
          </w:p>
        </w:tc>
        <w:tc>
          <w:tcPr>
            <w:tcW w:w="563"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17C4C6B5">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氮气</w:t>
            </w:r>
          </w:p>
        </w:tc>
        <w:tc>
          <w:tcPr>
            <w:tcW w:w="651"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23951D85">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40L/瓶</w:t>
            </w:r>
          </w:p>
        </w:tc>
        <w:tc>
          <w:tcPr>
            <w:tcW w:w="573"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5FC0604A">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瓶</w:t>
            </w:r>
          </w:p>
        </w:tc>
        <w:tc>
          <w:tcPr>
            <w:tcW w:w="785"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4A70D2CA">
            <w:pPr>
              <w:pStyle w:val="72"/>
              <w:spacing w:line="320" w:lineRule="exact"/>
              <w:ind w:firstLine="0" w:firstLineChars="0"/>
              <w:jc w:val="center"/>
              <w:rPr>
                <w:rFonts w:hint="eastAsia" w:ascii="宋体" w:hAnsi="宋体" w:eastAsia="宋体" w:cs="宋体"/>
                <w:color w:val="000000"/>
                <w:kern w:val="2"/>
                <w:sz w:val="20"/>
                <w:szCs w:val="20"/>
                <w:u w:val="none"/>
                <w:lang w:val="en-US" w:eastAsia="zh-CN" w:bidi="ar-SA"/>
              </w:rPr>
            </w:pPr>
          </w:p>
        </w:tc>
        <w:tc>
          <w:tcPr>
            <w:tcW w:w="81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257F53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宋体" w:hAnsi="宋体" w:eastAsia="宋体" w:cs="宋体"/>
                <w:b/>
                <w:bCs/>
                <w:i w:val="0"/>
                <w:iCs w:val="0"/>
                <w:caps w:val="0"/>
                <w:color w:val="000000"/>
                <w:spacing w:val="0"/>
                <w:kern w:val="0"/>
                <w:sz w:val="24"/>
                <w:szCs w:val="24"/>
                <w:lang w:val="en-US" w:eastAsia="zh-CN" w:bidi="ar-SA"/>
              </w:rPr>
            </w:pPr>
          </w:p>
        </w:tc>
        <w:tc>
          <w:tcPr>
            <w:tcW w:w="6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71CC4E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r w14:paraId="0435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6" w:type="pct"/>
            <w:vMerge w:val="continue"/>
            <w:tcBorders>
              <w:left w:val="nil"/>
              <w:right w:val="single" w:color="000000" w:sz="6" w:space="0"/>
            </w:tcBorders>
            <w:shd w:val="clear" w:color="auto" w:fill="FFFFFF"/>
            <w:tcMar>
              <w:left w:w="105" w:type="dxa"/>
              <w:right w:w="105" w:type="dxa"/>
            </w:tcMar>
            <w:vAlign w:val="center"/>
          </w:tcPr>
          <w:p w14:paraId="31A15A3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Arial Narrow" w:cs="Arial Narrow"/>
                <w:i w:val="0"/>
                <w:iCs w:val="0"/>
                <w:caps w:val="0"/>
                <w:color w:val="000000"/>
                <w:spacing w:val="0"/>
                <w:sz w:val="24"/>
                <w:szCs w:val="24"/>
                <w:lang w:eastAsia="zh-CN"/>
              </w:rPr>
            </w:pPr>
          </w:p>
        </w:tc>
        <w:tc>
          <w:tcPr>
            <w:tcW w:w="563"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05C446FA">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二氧化碳</w:t>
            </w:r>
          </w:p>
        </w:tc>
        <w:tc>
          <w:tcPr>
            <w:tcW w:w="651"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73BFF9EC">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40升</w:t>
            </w:r>
          </w:p>
        </w:tc>
        <w:tc>
          <w:tcPr>
            <w:tcW w:w="573"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75DB4E20">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瓶</w:t>
            </w:r>
          </w:p>
        </w:tc>
        <w:tc>
          <w:tcPr>
            <w:tcW w:w="785"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0119AF55">
            <w:pPr>
              <w:pStyle w:val="72"/>
              <w:spacing w:line="320" w:lineRule="exact"/>
              <w:ind w:firstLine="0" w:firstLineChars="0"/>
              <w:jc w:val="center"/>
              <w:rPr>
                <w:rFonts w:hint="eastAsia" w:ascii="宋体" w:hAnsi="宋体" w:eastAsia="宋体" w:cs="宋体"/>
                <w:color w:val="000000"/>
                <w:kern w:val="2"/>
                <w:sz w:val="20"/>
                <w:szCs w:val="20"/>
                <w:u w:val="none"/>
                <w:lang w:val="en-US" w:eastAsia="zh-CN" w:bidi="ar-SA"/>
              </w:rPr>
            </w:pPr>
          </w:p>
        </w:tc>
        <w:tc>
          <w:tcPr>
            <w:tcW w:w="810"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top"/>
          </w:tcPr>
          <w:p w14:paraId="1FC2C178">
            <w:pPr>
              <w:rPr>
                <w:rFonts w:hint="eastAsia" w:ascii="宋体" w:hAnsi="宋体" w:eastAsia="宋体" w:cs="宋体"/>
                <w:color w:val="000000"/>
                <w:kern w:val="2"/>
                <w:sz w:val="20"/>
                <w:szCs w:val="20"/>
                <w:u w:val="none"/>
                <w:lang w:val="en-US" w:eastAsia="zh-CN" w:bidi="ar-SA"/>
              </w:rPr>
            </w:pPr>
          </w:p>
        </w:tc>
        <w:tc>
          <w:tcPr>
            <w:tcW w:w="6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BBFEE4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r w14:paraId="06CF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6" w:type="pct"/>
            <w:vMerge w:val="continue"/>
            <w:tcBorders>
              <w:left w:val="nil"/>
              <w:right w:val="single" w:color="000000" w:sz="6" w:space="0"/>
            </w:tcBorders>
            <w:shd w:val="clear" w:color="auto" w:fill="FFFFFF"/>
            <w:tcMar>
              <w:left w:w="105" w:type="dxa"/>
              <w:right w:w="105" w:type="dxa"/>
            </w:tcMar>
            <w:vAlign w:val="center"/>
          </w:tcPr>
          <w:p w14:paraId="414BF69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Arial Narrow" w:cs="Arial Narrow"/>
                <w:i w:val="0"/>
                <w:iCs w:val="0"/>
                <w:caps w:val="0"/>
                <w:color w:val="000000"/>
                <w:spacing w:val="0"/>
                <w:sz w:val="24"/>
                <w:szCs w:val="24"/>
                <w:lang w:eastAsia="zh-CN"/>
              </w:rPr>
            </w:pPr>
          </w:p>
        </w:tc>
        <w:tc>
          <w:tcPr>
            <w:tcW w:w="563"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346B993B">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医用氧</w:t>
            </w:r>
          </w:p>
        </w:tc>
        <w:tc>
          <w:tcPr>
            <w:tcW w:w="651"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55FB1ECD">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40升</w:t>
            </w:r>
          </w:p>
        </w:tc>
        <w:tc>
          <w:tcPr>
            <w:tcW w:w="573"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5C40BCFA">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瓶</w:t>
            </w:r>
          </w:p>
        </w:tc>
        <w:tc>
          <w:tcPr>
            <w:tcW w:w="785"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0C317B0A">
            <w:pPr>
              <w:pStyle w:val="72"/>
              <w:spacing w:line="320" w:lineRule="exact"/>
              <w:ind w:firstLine="0" w:firstLineChars="0"/>
              <w:jc w:val="center"/>
              <w:rPr>
                <w:rFonts w:hint="eastAsia" w:ascii="宋体" w:hAnsi="宋体" w:eastAsia="宋体" w:cs="宋体"/>
                <w:color w:val="000000"/>
                <w:kern w:val="2"/>
                <w:sz w:val="20"/>
                <w:szCs w:val="20"/>
                <w:u w:val="none"/>
                <w:lang w:val="en-US" w:eastAsia="zh-CN" w:bidi="ar-SA"/>
              </w:rPr>
            </w:pPr>
          </w:p>
        </w:tc>
        <w:tc>
          <w:tcPr>
            <w:tcW w:w="810"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top"/>
          </w:tcPr>
          <w:p w14:paraId="0A16121C">
            <w:pPr>
              <w:rPr>
                <w:rFonts w:hint="eastAsia" w:ascii="宋体" w:hAnsi="宋体" w:eastAsia="宋体" w:cs="宋体"/>
                <w:color w:val="000000"/>
                <w:kern w:val="2"/>
                <w:sz w:val="20"/>
                <w:szCs w:val="20"/>
                <w:u w:val="none"/>
                <w:lang w:val="en-US" w:eastAsia="zh-CN" w:bidi="ar-SA"/>
              </w:rPr>
            </w:pPr>
          </w:p>
        </w:tc>
        <w:tc>
          <w:tcPr>
            <w:tcW w:w="6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4119F8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r w14:paraId="7525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6" w:type="pct"/>
            <w:vMerge w:val="continue"/>
            <w:tcBorders>
              <w:left w:val="nil"/>
              <w:right w:val="single" w:color="000000" w:sz="6" w:space="0"/>
            </w:tcBorders>
            <w:shd w:val="clear" w:color="auto" w:fill="FFFFFF"/>
            <w:tcMar>
              <w:left w:w="105" w:type="dxa"/>
              <w:right w:w="105" w:type="dxa"/>
            </w:tcMar>
            <w:vAlign w:val="center"/>
          </w:tcPr>
          <w:p w14:paraId="48144AF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Arial Narrow" w:cs="Arial Narrow"/>
                <w:i w:val="0"/>
                <w:iCs w:val="0"/>
                <w:caps w:val="0"/>
                <w:color w:val="000000"/>
                <w:spacing w:val="0"/>
                <w:sz w:val="24"/>
                <w:szCs w:val="24"/>
                <w:lang w:eastAsia="zh-CN"/>
              </w:rPr>
            </w:pPr>
          </w:p>
        </w:tc>
        <w:tc>
          <w:tcPr>
            <w:tcW w:w="563"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044B9438">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Fonts w:eastAsia="宋体"/>
                <w:lang w:eastAsia="zh-CN"/>
              </w:rPr>
              <w:t>医用</w:t>
            </w:r>
            <w:r>
              <w:rPr>
                <w:rStyle w:val="73"/>
              </w:rPr>
              <w:t>液态</w:t>
            </w:r>
            <w:r>
              <w:rPr>
                <w:rStyle w:val="73"/>
                <w:rFonts w:eastAsia="宋体"/>
                <w:lang w:eastAsia="zh-CN"/>
              </w:rPr>
              <w:t>氧</w:t>
            </w:r>
            <w:r>
              <w:rPr>
                <w:rStyle w:val="73"/>
              </w:rPr>
              <w:t>气</w:t>
            </w:r>
          </w:p>
        </w:tc>
        <w:tc>
          <w:tcPr>
            <w:tcW w:w="651"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39161D16">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Fonts w:hint="eastAsia" w:eastAsia="宋体"/>
                <w:lang w:val="en-US" w:eastAsia="zh-CN"/>
              </w:rPr>
              <w:t>175</w:t>
            </w:r>
            <w:r>
              <w:rPr>
                <w:rStyle w:val="73"/>
              </w:rPr>
              <w:t>升</w:t>
            </w:r>
          </w:p>
        </w:tc>
        <w:tc>
          <w:tcPr>
            <w:tcW w:w="573"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7E4BDA40">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瓶</w:t>
            </w:r>
          </w:p>
        </w:tc>
        <w:tc>
          <w:tcPr>
            <w:tcW w:w="785"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25E1B5DD">
            <w:pPr>
              <w:pStyle w:val="72"/>
              <w:spacing w:line="320" w:lineRule="exact"/>
              <w:ind w:firstLine="0" w:firstLineChars="0"/>
              <w:jc w:val="center"/>
              <w:rPr>
                <w:rFonts w:hint="eastAsia" w:ascii="宋体" w:hAnsi="宋体" w:eastAsia="宋体" w:cs="宋体"/>
                <w:color w:val="000000"/>
                <w:kern w:val="2"/>
                <w:sz w:val="20"/>
                <w:szCs w:val="20"/>
                <w:u w:val="none"/>
                <w:lang w:val="en-US" w:eastAsia="zh-CN" w:bidi="ar-SA"/>
              </w:rPr>
            </w:pPr>
          </w:p>
        </w:tc>
        <w:tc>
          <w:tcPr>
            <w:tcW w:w="810"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top"/>
          </w:tcPr>
          <w:p w14:paraId="077208AC">
            <w:pPr>
              <w:rPr>
                <w:rFonts w:hint="eastAsia" w:ascii="宋体" w:hAnsi="宋体" w:eastAsia="宋体" w:cs="宋体"/>
                <w:color w:val="000000"/>
                <w:kern w:val="2"/>
                <w:sz w:val="20"/>
                <w:szCs w:val="20"/>
                <w:u w:val="none"/>
                <w:lang w:val="en-US" w:eastAsia="zh-CN" w:bidi="ar-SA"/>
              </w:rPr>
            </w:pPr>
          </w:p>
        </w:tc>
        <w:tc>
          <w:tcPr>
            <w:tcW w:w="6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63E69A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r w14:paraId="1844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6" w:type="pct"/>
            <w:vMerge w:val="continue"/>
            <w:tcBorders>
              <w:left w:val="nil"/>
              <w:bottom w:val="single" w:color="000000" w:sz="6" w:space="0"/>
              <w:right w:val="single" w:color="000000" w:sz="6" w:space="0"/>
            </w:tcBorders>
            <w:shd w:val="clear" w:color="auto" w:fill="FFFFFF"/>
            <w:tcMar>
              <w:left w:w="105" w:type="dxa"/>
              <w:right w:w="105" w:type="dxa"/>
            </w:tcMar>
            <w:vAlign w:val="center"/>
          </w:tcPr>
          <w:p w14:paraId="16CD6AC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563"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19658686">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弥散混合气体（标准气）</w:t>
            </w:r>
          </w:p>
        </w:tc>
        <w:tc>
          <w:tcPr>
            <w:tcW w:w="651"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27E88073">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40升（含瓶）</w:t>
            </w:r>
          </w:p>
        </w:tc>
        <w:tc>
          <w:tcPr>
            <w:tcW w:w="573"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60EA7A54">
            <w:pPr>
              <w:pStyle w:val="72"/>
              <w:spacing w:line="320" w:lineRule="exact"/>
              <w:ind w:firstLine="0" w:firstLineChars="0"/>
              <w:jc w:val="center"/>
              <w:rPr>
                <w:rFonts w:hint="default" w:ascii="宋体" w:hAnsi="宋体" w:eastAsia="宋体" w:cs="宋体"/>
                <w:color w:val="000000"/>
                <w:kern w:val="2"/>
                <w:sz w:val="20"/>
                <w:szCs w:val="20"/>
                <w:u w:val="none"/>
                <w:lang w:val="en-US" w:eastAsia="zh-CN" w:bidi="ar-SA"/>
              </w:rPr>
            </w:pPr>
            <w:r>
              <w:rPr>
                <w:rStyle w:val="73"/>
              </w:rPr>
              <w:t>个</w:t>
            </w:r>
          </w:p>
        </w:tc>
        <w:tc>
          <w:tcPr>
            <w:tcW w:w="785"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center"/>
          </w:tcPr>
          <w:p w14:paraId="50590533">
            <w:pPr>
              <w:pStyle w:val="72"/>
              <w:spacing w:line="320" w:lineRule="exact"/>
              <w:ind w:firstLine="0" w:firstLineChars="0"/>
              <w:jc w:val="center"/>
              <w:rPr>
                <w:rFonts w:hint="eastAsia" w:ascii="宋体" w:hAnsi="宋体" w:eastAsia="宋体" w:cs="宋体"/>
                <w:color w:val="000000"/>
                <w:kern w:val="2"/>
                <w:sz w:val="20"/>
                <w:szCs w:val="20"/>
                <w:u w:val="none"/>
                <w:lang w:val="en-US" w:eastAsia="zh-CN" w:bidi="ar-SA"/>
              </w:rPr>
            </w:pPr>
          </w:p>
        </w:tc>
        <w:tc>
          <w:tcPr>
            <w:tcW w:w="810" w:type="pct"/>
            <w:tcBorders>
              <w:top w:val="single" w:color="000000" w:sz="6" w:space="0"/>
              <w:left w:val="nil"/>
              <w:bottom w:val="single" w:color="000000" w:sz="6" w:space="0"/>
              <w:right w:val="single" w:color="000000" w:sz="6" w:space="0"/>
            </w:tcBorders>
            <w:shd w:val="clear" w:color="auto" w:fill="FFFFFF" w:themeFill="background1"/>
            <w:tcMar>
              <w:left w:w="105" w:type="dxa"/>
              <w:right w:w="105" w:type="dxa"/>
            </w:tcMar>
            <w:vAlign w:val="top"/>
          </w:tcPr>
          <w:p w14:paraId="2DC579BC">
            <w:pPr>
              <w:rPr>
                <w:rFonts w:hint="eastAsia" w:ascii="宋体" w:hAnsi="宋体" w:eastAsia="宋体" w:cs="宋体"/>
                <w:color w:val="000000"/>
                <w:kern w:val="2"/>
                <w:sz w:val="20"/>
                <w:szCs w:val="20"/>
                <w:u w:val="none"/>
                <w:lang w:val="en-US" w:eastAsia="zh-CN" w:bidi="ar-SA"/>
              </w:rPr>
            </w:pPr>
          </w:p>
        </w:tc>
        <w:tc>
          <w:tcPr>
            <w:tcW w:w="6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CF38B4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r w14:paraId="0B4ED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00" w:type="pct"/>
            <w:gridSpan w:val="7"/>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EEB5110">
            <w:pPr>
              <w:pStyle w:val="12"/>
              <w:keepNext w:val="0"/>
              <w:keepLines w:val="0"/>
              <w:widowControl/>
              <w:suppressLineNumbers w:val="0"/>
              <w:pBdr>
                <w:top w:val="none" w:color="auto" w:sz="0" w:space="0"/>
                <w:left w:val="none" w:color="auto" w:sz="0" w:space="0"/>
                <w:bottom w:val="none" w:color="auto" w:sz="0" w:space="0"/>
                <w:right w:val="none" w:color="auto" w:sz="0" w:space="0"/>
              </w:pBdr>
              <w:tabs>
                <w:tab w:val="left" w:pos="4426"/>
              </w:tabs>
              <w:spacing w:before="0" w:beforeAutospacing="0" w:after="0" w:afterAutospacing="0"/>
              <w:ind w:left="0" w:right="0"/>
              <w:jc w:val="center"/>
              <w:textAlignment w:val="center"/>
              <w:rPr>
                <w:rStyle w:val="17"/>
                <w:rFonts w:hint="default" w:ascii="宋体" w:hAnsi="宋体" w:eastAsia="宋体" w:cs="宋体"/>
                <w:i w:val="0"/>
                <w:iCs w:val="0"/>
                <w:caps w:val="0"/>
                <w:color w:val="000000"/>
                <w:spacing w:val="0"/>
                <w:sz w:val="24"/>
                <w:szCs w:val="24"/>
                <w:lang w:val="en-US" w:eastAsia="zh-CN"/>
              </w:rPr>
            </w:pPr>
            <w:r>
              <w:rPr>
                <w:rStyle w:val="17"/>
                <w:rFonts w:hint="eastAsia" w:cs="宋体"/>
                <w:i w:val="0"/>
                <w:iCs w:val="0"/>
                <w:caps w:val="0"/>
                <w:color w:val="auto"/>
                <w:spacing w:val="0"/>
                <w:sz w:val="24"/>
                <w:szCs w:val="24"/>
                <w:lang w:eastAsia="zh-CN"/>
              </w:rPr>
              <w:t>用量参考：</w:t>
            </w:r>
            <w:r>
              <w:rPr>
                <w:rStyle w:val="17"/>
                <w:rFonts w:hint="eastAsia" w:cs="宋体"/>
                <w:i w:val="0"/>
                <w:iCs w:val="0"/>
                <w:caps w:val="0"/>
                <w:color w:val="auto"/>
                <w:spacing w:val="0"/>
                <w:sz w:val="24"/>
                <w:szCs w:val="24"/>
                <w:lang w:val="en-US" w:eastAsia="zh-CN"/>
              </w:rPr>
              <w:t>2023年本部院区液氧用量340吨、崇信院区液氧用量134吨。</w:t>
            </w:r>
          </w:p>
        </w:tc>
      </w:tr>
    </w:tbl>
    <w:p w14:paraId="33378A57">
      <w:pPr>
        <w:widowControl/>
        <w:jc w:val="left"/>
      </w:pPr>
    </w:p>
    <w:p w14:paraId="128A36F8">
      <w:pPr>
        <w:widowControl/>
        <w:jc w:val="left"/>
        <w:rPr>
          <w:rFonts w:hint="eastAsia"/>
          <w:sz w:val="24"/>
          <w:szCs w:val="24"/>
          <w:lang w:eastAsia="zh-CN"/>
        </w:rPr>
      </w:pPr>
      <w:bookmarkStart w:id="6" w:name="_GoBack"/>
      <w:bookmarkEnd w:id="6"/>
    </w:p>
    <w:p w14:paraId="23D81693">
      <w:pPr>
        <w:widowControl/>
        <w:jc w:val="left"/>
        <w:rPr>
          <w:rFonts w:hint="eastAsia"/>
          <w:sz w:val="24"/>
          <w:szCs w:val="24"/>
          <w:lang w:eastAsia="zh-CN"/>
        </w:rPr>
      </w:pPr>
    </w:p>
    <w:p w14:paraId="1669103F">
      <w:pPr>
        <w:widowControl/>
        <w:jc w:val="left"/>
        <w:rPr>
          <w:rFonts w:hint="default" w:eastAsiaTheme="minorEastAsia"/>
          <w:sz w:val="24"/>
          <w:szCs w:val="24"/>
          <w:lang w:val="en-US" w:eastAsia="zh-CN"/>
        </w:rPr>
      </w:pPr>
      <w:r>
        <w:rPr>
          <w:rFonts w:hint="eastAsia"/>
          <w:sz w:val="24"/>
          <w:szCs w:val="24"/>
          <w:lang w:eastAsia="zh-CN"/>
        </w:rPr>
        <w:t>注：本表额外提供一份</w:t>
      </w:r>
      <w:r>
        <w:rPr>
          <w:rFonts w:hint="eastAsia"/>
          <w:sz w:val="24"/>
          <w:szCs w:val="24"/>
          <w:lang w:val="en-US" w:eastAsia="zh-CN"/>
        </w:rPr>
        <w:t>excel版。</w:t>
      </w:r>
    </w:p>
    <w:sectPr>
      <w:pgSz w:w="16838" w:h="11906" w:orient="landscape"/>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2ED7EC0"/>
    <w:rsid w:val="032E7E80"/>
    <w:rsid w:val="03F87FAD"/>
    <w:rsid w:val="054C528D"/>
    <w:rsid w:val="06197838"/>
    <w:rsid w:val="06280B84"/>
    <w:rsid w:val="063E335E"/>
    <w:rsid w:val="06CE1DB6"/>
    <w:rsid w:val="07343602"/>
    <w:rsid w:val="08380156"/>
    <w:rsid w:val="089468A6"/>
    <w:rsid w:val="092B1742"/>
    <w:rsid w:val="0A6313FE"/>
    <w:rsid w:val="0A995D1E"/>
    <w:rsid w:val="0BB85A80"/>
    <w:rsid w:val="0CD65636"/>
    <w:rsid w:val="0D5E4BDB"/>
    <w:rsid w:val="0EBB6A07"/>
    <w:rsid w:val="10F279B0"/>
    <w:rsid w:val="11752DC3"/>
    <w:rsid w:val="123F6C45"/>
    <w:rsid w:val="12B21E72"/>
    <w:rsid w:val="12B72298"/>
    <w:rsid w:val="13400886"/>
    <w:rsid w:val="140A6C8D"/>
    <w:rsid w:val="14662A55"/>
    <w:rsid w:val="154F0566"/>
    <w:rsid w:val="18C662FD"/>
    <w:rsid w:val="18CD7AAB"/>
    <w:rsid w:val="19145D4E"/>
    <w:rsid w:val="193249D5"/>
    <w:rsid w:val="195725A1"/>
    <w:rsid w:val="19811CA4"/>
    <w:rsid w:val="1AAF4C8E"/>
    <w:rsid w:val="1AEF6A73"/>
    <w:rsid w:val="1BB43819"/>
    <w:rsid w:val="1C204A0A"/>
    <w:rsid w:val="1DED114E"/>
    <w:rsid w:val="1E8E0351"/>
    <w:rsid w:val="1EA628CB"/>
    <w:rsid w:val="1EF9220D"/>
    <w:rsid w:val="20315438"/>
    <w:rsid w:val="20D91506"/>
    <w:rsid w:val="211D7F0D"/>
    <w:rsid w:val="21C978F2"/>
    <w:rsid w:val="23922691"/>
    <w:rsid w:val="255D0A7D"/>
    <w:rsid w:val="26013AFE"/>
    <w:rsid w:val="26323CB8"/>
    <w:rsid w:val="26B4291F"/>
    <w:rsid w:val="270C4509"/>
    <w:rsid w:val="27901592"/>
    <w:rsid w:val="291B48BD"/>
    <w:rsid w:val="29975BE1"/>
    <w:rsid w:val="299E0007"/>
    <w:rsid w:val="2A9E7319"/>
    <w:rsid w:val="2AAB3FD6"/>
    <w:rsid w:val="2CF55A3F"/>
    <w:rsid w:val="2DB94CBF"/>
    <w:rsid w:val="2F6D3256"/>
    <w:rsid w:val="30061BEA"/>
    <w:rsid w:val="302169BE"/>
    <w:rsid w:val="32A65A42"/>
    <w:rsid w:val="32A934AD"/>
    <w:rsid w:val="344145B8"/>
    <w:rsid w:val="34E678CE"/>
    <w:rsid w:val="35B244CD"/>
    <w:rsid w:val="36064819"/>
    <w:rsid w:val="36272711"/>
    <w:rsid w:val="378325C5"/>
    <w:rsid w:val="380F56D2"/>
    <w:rsid w:val="38C153DB"/>
    <w:rsid w:val="39761CB6"/>
    <w:rsid w:val="39D52E80"/>
    <w:rsid w:val="3A3E577E"/>
    <w:rsid w:val="3B693EDC"/>
    <w:rsid w:val="3BD05B98"/>
    <w:rsid w:val="3FBC2A98"/>
    <w:rsid w:val="40161500"/>
    <w:rsid w:val="41260B15"/>
    <w:rsid w:val="41766CF7"/>
    <w:rsid w:val="41CE268F"/>
    <w:rsid w:val="425132C0"/>
    <w:rsid w:val="42D02437"/>
    <w:rsid w:val="434B4E7B"/>
    <w:rsid w:val="44135A75"/>
    <w:rsid w:val="450C58B1"/>
    <w:rsid w:val="460F3276"/>
    <w:rsid w:val="46924213"/>
    <w:rsid w:val="46A95479"/>
    <w:rsid w:val="4740402F"/>
    <w:rsid w:val="48081AB0"/>
    <w:rsid w:val="48A00AFD"/>
    <w:rsid w:val="492478B1"/>
    <w:rsid w:val="49424916"/>
    <w:rsid w:val="49DA3B9B"/>
    <w:rsid w:val="4B036B16"/>
    <w:rsid w:val="4B166E55"/>
    <w:rsid w:val="4B274378"/>
    <w:rsid w:val="4B7A3887"/>
    <w:rsid w:val="4E7E71EB"/>
    <w:rsid w:val="4EFF070B"/>
    <w:rsid w:val="4F924A1D"/>
    <w:rsid w:val="507D52CD"/>
    <w:rsid w:val="51A258E6"/>
    <w:rsid w:val="51C70EA9"/>
    <w:rsid w:val="52AA7F8E"/>
    <w:rsid w:val="5311062D"/>
    <w:rsid w:val="53677484"/>
    <w:rsid w:val="537E1A3B"/>
    <w:rsid w:val="53A400D4"/>
    <w:rsid w:val="53D85886"/>
    <w:rsid w:val="541F321E"/>
    <w:rsid w:val="542176CB"/>
    <w:rsid w:val="544762D1"/>
    <w:rsid w:val="56603486"/>
    <w:rsid w:val="568023CE"/>
    <w:rsid w:val="56EC1644"/>
    <w:rsid w:val="58201313"/>
    <w:rsid w:val="58541928"/>
    <w:rsid w:val="58782EFD"/>
    <w:rsid w:val="589E0EC5"/>
    <w:rsid w:val="58C25CA9"/>
    <w:rsid w:val="597E4543"/>
    <w:rsid w:val="5AF004BF"/>
    <w:rsid w:val="5BB4249E"/>
    <w:rsid w:val="5C3A6E47"/>
    <w:rsid w:val="5C5269B9"/>
    <w:rsid w:val="5EDB5F93"/>
    <w:rsid w:val="5FB25842"/>
    <w:rsid w:val="60196D73"/>
    <w:rsid w:val="62D073DE"/>
    <w:rsid w:val="63365E8A"/>
    <w:rsid w:val="63CE4319"/>
    <w:rsid w:val="64754794"/>
    <w:rsid w:val="64D8544F"/>
    <w:rsid w:val="667271DD"/>
    <w:rsid w:val="680570D2"/>
    <w:rsid w:val="6865349E"/>
    <w:rsid w:val="68703BF0"/>
    <w:rsid w:val="687E6956"/>
    <w:rsid w:val="6AD06BC8"/>
    <w:rsid w:val="6B805304"/>
    <w:rsid w:val="6BA41D27"/>
    <w:rsid w:val="6C665881"/>
    <w:rsid w:val="71AB38CC"/>
    <w:rsid w:val="7251216D"/>
    <w:rsid w:val="72B50B7E"/>
    <w:rsid w:val="73D72D76"/>
    <w:rsid w:val="74B104BE"/>
    <w:rsid w:val="752B5127"/>
    <w:rsid w:val="75D67789"/>
    <w:rsid w:val="75E55862"/>
    <w:rsid w:val="761C7166"/>
    <w:rsid w:val="766308F1"/>
    <w:rsid w:val="7682346D"/>
    <w:rsid w:val="76872831"/>
    <w:rsid w:val="76E54287"/>
    <w:rsid w:val="772E3D3E"/>
    <w:rsid w:val="774A2881"/>
    <w:rsid w:val="77AD2837"/>
    <w:rsid w:val="78202F3D"/>
    <w:rsid w:val="784F55D0"/>
    <w:rsid w:val="78CE2999"/>
    <w:rsid w:val="79211120"/>
    <w:rsid w:val="795C61F7"/>
    <w:rsid w:val="798412AA"/>
    <w:rsid w:val="79DC2E94"/>
    <w:rsid w:val="79EF201E"/>
    <w:rsid w:val="7DA63EE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line="360" w:lineRule="auto"/>
      <w:jc w:val="left"/>
      <w:outlineLvl w:val="0"/>
    </w:pPr>
    <w:rPr>
      <w:bCs/>
      <w:kern w:val="44"/>
      <w:sz w:val="2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eastAsia="宋体"/>
      <w:sz w:val="18"/>
      <w:szCs w:val="18"/>
    </w:rPr>
  </w:style>
  <w:style w:type="paragraph" w:styleId="6">
    <w:name w:val="annotation text"/>
    <w:basedOn w:val="1"/>
    <w:link w:val="32"/>
    <w:semiHidden/>
    <w:unhideWhenUsed/>
    <w:qFormat/>
    <w:uiPriority w:val="99"/>
    <w:pPr>
      <w:jc w:val="left"/>
    </w:pPr>
  </w:style>
  <w:style w:type="paragraph" w:styleId="7">
    <w:name w:val="Body Text"/>
    <w:basedOn w:val="1"/>
    <w:link w:val="40"/>
    <w:qFormat/>
    <w:uiPriority w:val="99"/>
    <w:rPr>
      <w:szCs w:val="20"/>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34"/>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3"/>
    <w:semiHidden/>
    <w:unhideWhenUsed/>
    <w:qFormat/>
    <w:uiPriority w:val="99"/>
    <w:rPr>
      <w:b/>
      <w:bCs/>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字符"/>
    <w:basedOn w:val="16"/>
    <w:link w:val="5"/>
    <w:semiHidden/>
    <w:qFormat/>
    <w:uiPriority w:val="99"/>
    <w:rPr>
      <w:rFonts w:ascii="宋体" w:eastAsia="宋体"/>
      <w:sz w:val="18"/>
      <w:szCs w:val="18"/>
    </w:rPr>
  </w:style>
  <w:style w:type="character" w:customStyle="1" w:styleId="25">
    <w:name w:val="日期 字符"/>
    <w:basedOn w:val="16"/>
    <w:link w:val="8"/>
    <w:semiHidden/>
    <w:qFormat/>
    <w:uiPriority w:val="99"/>
  </w:style>
  <w:style w:type="character" w:customStyle="1" w:styleId="26">
    <w:name w:val="标题 2 字符"/>
    <w:basedOn w:val="16"/>
    <w:link w:val="3"/>
    <w:qFormat/>
    <w:uiPriority w:val="0"/>
    <w:rPr>
      <w:rFonts w:asciiTheme="majorHAnsi" w:hAnsiTheme="majorHAnsi" w:eastAsiaTheme="majorEastAsia" w:cstheme="majorBidi"/>
      <w:b/>
      <w:bCs/>
      <w:kern w:val="2"/>
      <w:sz w:val="30"/>
      <w:szCs w:val="32"/>
    </w:rPr>
  </w:style>
  <w:style w:type="character" w:customStyle="1" w:styleId="27">
    <w:name w:val="标题 1 字符"/>
    <w:basedOn w:val="16"/>
    <w:link w:val="2"/>
    <w:qFormat/>
    <w:uiPriority w:val="9"/>
    <w:rPr>
      <w:bCs/>
      <w:kern w:val="44"/>
      <w:sz w:val="24"/>
      <w:szCs w:val="44"/>
    </w:rPr>
  </w:style>
  <w:style w:type="paragraph" w:customStyle="1" w:styleId="28">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2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正文-2字符首行缩进"/>
    <w:basedOn w:val="1"/>
    <w:link w:val="31"/>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1">
    <w:name w:val="正文-2字符首行缩进 Char"/>
    <w:link w:val="30"/>
    <w:qFormat/>
    <w:uiPriority w:val="0"/>
    <w:rPr>
      <w:rFonts w:ascii="仿宋_GB2312" w:hAnsi="Calibri" w:eastAsia="仿宋_GB2312" w:cs="Times New Roman"/>
      <w:sz w:val="28"/>
      <w:szCs w:val="22"/>
    </w:rPr>
  </w:style>
  <w:style w:type="character" w:customStyle="1" w:styleId="32">
    <w:name w:val="批注文字 字符"/>
    <w:basedOn w:val="16"/>
    <w:link w:val="6"/>
    <w:semiHidden/>
    <w:qFormat/>
    <w:uiPriority w:val="99"/>
    <w:rPr>
      <w:kern w:val="2"/>
      <w:sz w:val="21"/>
      <w:szCs w:val="22"/>
    </w:rPr>
  </w:style>
  <w:style w:type="character" w:customStyle="1" w:styleId="33">
    <w:name w:val="批注主题 字符"/>
    <w:basedOn w:val="32"/>
    <w:link w:val="13"/>
    <w:semiHidden/>
    <w:qFormat/>
    <w:uiPriority w:val="99"/>
    <w:rPr>
      <w:b/>
      <w:bCs/>
      <w:kern w:val="2"/>
      <w:sz w:val="21"/>
      <w:szCs w:val="22"/>
    </w:rPr>
  </w:style>
  <w:style w:type="character" w:customStyle="1" w:styleId="34">
    <w:name w:val="批注框文本 字符"/>
    <w:basedOn w:val="16"/>
    <w:link w:val="9"/>
    <w:semiHidden/>
    <w:qFormat/>
    <w:uiPriority w:val="99"/>
    <w:rPr>
      <w:kern w:val="2"/>
      <w:sz w:val="18"/>
      <w:szCs w:val="18"/>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标题 3 字符"/>
    <w:basedOn w:val="16"/>
    <w:link w:val="4"/>
    <w:qFormat/>
    <w:uiPriority w:val="9"/>
    <w:rPr>
      <w:b/>
      <w:bCs/>
      <w:kern w:val="2"/>
      <w:sz w:val="28"/>
      <w:szCs w:val="32"/>
    </w:rPr>
  </w:style>
  <w:style w:type="table" w:customStyle="1" w:styleId="37">
    <w:name w:val="TableGrid"/>
    <w:qFormat/>
    <w:uiPriority w:val="0"/>
    <w:rPr>
      <w:kern w:val="2"/>
      <w:sz w:val="21"/>
      <w:szCs w:val="22"/>
    </w:rPr>
    <w:tblPr>
      <w:tblCellMar>
        <w:top w:w="0" w:type="dxa"/>
        <w:left w:w="0" w:type="dxa"/>
        <w:bottom w:w="0" w:type="dxa"/>
        <w:right w:w="0" w:type="dxa"/>
      </w:tblCellMar>
    </w:tblPr>
  </w:style>
  <w:style w:type="table" w:customStyle="1" w:styleId="38">
    <w:name w:val="网格型1"/>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Grid1"/>
    <w:qFormat/>
    <w:uiPriority w:val="0"/>
    <w:rPr>
      <w:kern w:val="2"/>
      <w:sz w:val="21"/>
      <w:szCs w:val="22"/>
    </w:rPr>
    <w:tblPr>
      <w:tblCellMar>
        <w:top w:w="0" w:type="dxa"/>
        <w:left w:w="0" w:type="dxa"/>
        <w:bottom w:w="0" w:type="dxa"/>
        <w:right w:w="0" w:type="dxa"/>
      </w:tblCellMar>
    </w:tblPr>
  </w:style>
  <w:style w:type="character" w:customStyle="1" w:styleId="40">
    <w:name w:val="正文文本 字符"/>
    <w:basedOn w:val="16"/>
    <w:link w:val="7"/>
    <w:qFormat/>
    <w:uiPriority w:val="99"/>
    <w:rPr>
      <w:kern w:val="2"/>
      <w:sz w:val="21"/>
    </w:rPr>
  </w:style>
  <w:style w:type="paragraph" w:customStyle="1" w:styleId="4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7">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48">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49">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5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67">
    <w:name w:val="font71"/>
    <w:basedOn w:val="16"/>
    <w:qFormat/>
    <w:uiPriority w:val="0"/>
    <w:rPr>
      <w:rFonts w:ascii="Calibri" w:hAnsi="Calibri" w:cs="Calibri"/>
      <w:color w:val="000000"/>
      <w:sz w:val="22"/>
      <w:szCs w:val="22"/>
      <w:u w:val="none"/>
    </w:rPr>
  </w:style>
  <w:style w:type="character" w:customStyle="1" w:styleId="68">
    <w:name w:val="font81"/>
    <w:basedOn w:val="16"/>
    <w:qFormat/>
    <w:uiPriority w:val="0"/>
    <w:rPr>
      <w:rFonts w:hint="eastAsia" w:ascii="宋体" w:hAnsi="宋体" w:eastAsia="宋体" w:cs="宋体"/>
      <w:color w:val="000000"/>
      <w:sz w:val="22"/>
      <w:szCs w:val="22"/>
      <w:u w:val="none"/>
    </w:rPr>
  </w:style>
  <w:style w:type="character" w:customStyle="1" w:styleId="69">
    <w:name w:val="font61"/>
    <w:basedOn w:val="16"/>
    <w:qFormat/>
    <w:uiPriority w:val="0"/>
    <w:rPr>
      <w:rFonts w:hint="default" w:ascii="Calibri" w:hAnsi="Calibri" w:cs="Calibri"/>
      <w:color w:val="auto"/>
      <w:sz w:val="22"/>
      <w:szCs w:val="22"/>
      <w:u w:val="none"/>
    </w:rPr>
  </w:style>
  <w:style w:type="character" w:customStyle="1" w:styleId="70">
    <w:name w:val="font51"/>
    <w:basedOn w:val="16"/>
    <w:qFormat/>
    <w:uiPriority w:val="0"/>
    <w:rPr>
      <w:rFonts w:hint="eastAsia" w:ascii="宋体" w:hAnsi="宋体" w:eastAsia="宋体" w:cs="宋体"/>
      <w:color w:val="auto"/>
      <w:sz w:val="22"/>
      <w:szCs w:val="22"/>
      <w:u w:val="none"/>
    </w:rPr>
  </w:style>
  <w:style w:type="character" w:customStyle="1" w:styleId="71">
    <w:name w:val="font91"/>
    <w:basedOn w:val="16"/>
    <w:qFormat/>
    <w:uiPriority w:val="0"/>
    <w:rPr>
      <w:rFonts w:hint="eastAsia" w:ascii="宋体" w:hAnsi="宋体" w:eastAsia="宋体" w:cs="宋体"/>
      <w:color w:val="000000"/>
      <w:sz w:val="22"/>
      <w:szCs w:val="22"/>
      <w:u w:val="none"/>
    </w:rPr>
  </w:style>
  <w:style w:type="paragraph" w:customStyle="1" w:styleId="72">
    <w:name w:val="**正文"/>
    <w:basedOn w:val="1"/>
    <w:qFormat/>
    <w:uiPriority w:val="0"/>
    <w:pPr>
      <w:ind w:firstLine="482"/>
    </w:pPr>
    <w:rPr>
      <w:rFonts w:ascii="宋体" w:hAnsi="宋体"/>
      <w:sz w:val="24"/>
    </w:rPr>
  </w:style>
  <w:style w:type="character" w:customStyle="1" w:styleId="73">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682</Words>
  <Characters>717</Characters>
  <Lines>8</Lines>
  <Paragraphs>2</Paragraphs>
  <TotalTime>3</TotalTime>
  <ScaleCrop>false</ScaleCrop>
  <LinksUpToDate>false</LinksUpToDate>
  <CharactersWithSpaces>778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舍＆得</cp:lastModifiedBy>
  <cp:lastPrinted>2020-04-08T06:08:00Z</cp:lastPrinted>
  <dcterms:modified xsi:type="dcterms:W3CDTF">2025-03-06T08:48:12Z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1D641BAE2C294CD0ADC43DFFC7B2EFD1_13</vt:lpwstr>
  </property>
  <property fmtid="{D5CDD505-2E9C-101B-9397-08002B2CF9AE}" pid="4" name="KSOTemplateDocerSaveRecord">
    <vt:lpwstr>eyJoZGlkIjoiZjQ3MDg2YjI1YWZhOWM5OGI4N2JkYzM3MjcyZWIyZDEiLCJ1c2VySWQiOiI0NTY3MDYxNTgifQ==</vt:lpwstr>
  </property>
</Properties>
</file>